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CD17F1" w:rsidRPr="003442AF" w:rsidTr="00B86056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B86056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3442AF">
              <w:rPr>
                <w:sz w:val="72"/>
                <w:szCs w:val="72"/>
              </w:rPr>
              <w:t xml:space="preserve">МЕСЯЦ АВГУСТ </w:t>
            </w:r>
          </w:p>
        </w:tc>
      </w:tr>
      <w:tr w:rsidR="00CD17F1" w:rsidRPr="003442AF" w:rsidTr="00B86056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B86056">
            <w:pPr>
              <w:jc w:val="center"/>
              <w:rPr>
                <w:sz w:val="10"/>
              </w:rPr>
            </w:pPr>
          </w:p>
          <w:p w:rsidR="00CD17F1" w:rsidRPr="003442AF" w:rsidRDefault="00CD17F1" w:rsidP="00B86056">
            <w:pPr>
              <w:spacing w:line="180" w:lineRule="exact"/>
              <w:jc w:val="center"/>
              <w:rPr>
                <w:sz w:val="20"/>
              </w:rPr>
            </w:pPr>
            <w:r w:rsidRPr="003442AF">
              <w:rPr>
                <w:sz w:val="20"/>
              </w:rPr>
              <w:t>Число</w:t>
            </w:r>
          </w:p>
          <w:p w:rsidR="00CD17F1" w:rsidRPr="003442AF" w:rsidRDefault="00CD17F1" w:rsidP="00B86056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3442AF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3442AF">
              <w:rPr>
                <w:sz w:val="16"/>
                <w:szCs w:val="16"/>
                <w:u w:val="single"/>
              </w:rPr>
              <w:t>.</w:t>
            </w:r>
          </w:p>
          <w:p w:rsidR="00CD17F1" w:rsidRPr="003442AF" w:rsidRDefault="00CD17F1" w:rsidP="00B86056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3442AF">
              <w:rPr>
                <w:sz w:val="16"/>
                <w:szCs w:val="16"/>
              </w:rPr>
              <w:t>/</w:t>
            </w:r>
            <w:proofErr w:type="spellStart"/>
            <w:r w:rsidRPr="003442AF">
              <w:rPr>
                <w:sz w:val="16"/>
                <w:szCs w:val="16"/>
              </w:rPr>
              <w:t>нов.ст</w:t>
            </w:r>
            <w:proofErr w:type="spellEnd"/>
            <w:r w:rsidRPr="003442AF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D17F1" w:rsidRPr="003442AF" w:rsidRDefault="00CD17F1" w:rsidP="00B86056">
            <w:pPr>
              <w:jc w:val="center"/>
              <w:rPr>
                <w:sz w:val="10"/>
                <w:szCs w:val="10"/>
              </w:rPr>
            </w:pPr>
          </w:p>
          <w:p w:rsidR="00CD17F1" w:rsidRPr="003442AF" w:rsidRDefault="00CD17F1" w:rsidP="00B86056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Деж</w:t>
            </w:r>
            <w:proofErr w:type="spellEnd"/>
            <w:r w:rsidRPr="003442A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17F1" w:rsidRPr="003442AF" w:rsidRDefault="00CD17F1" w:rsidP="00B86056">
            <w:pPr>
              <w:jc w:val="center"/>
              <w:rPr>
                <w:sz w:val="10"/>
                <w:szCs w:val="10"/>
              </w:rPr>
            </w:pPr>
          </w:p>
          <w:p w:rsidR="00CD17F1" w:rsidRPr="003442AF" w:rsidRDefault="00CD17F1" w:rsidP="00B86056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Служ</w:t>
            </w:r>
            <w:proofErr w:type="spellEnd"/>
            <w:r w:rsidRPr="003442AF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B86056">
            <w:pPr>
              <w:jc w:val="center"/>
              <w:rPr>
                <w:sz w:val="10"/>
                <w:szCs w:val="10"/>
              </w:rPr>
            </w:pPr>
          </w:p>
          <w:p w:rsidR="00CD17F1" w:rsidRPr="003442AF" w:rsidRDefault="00CD17F1" w:rsidP="00B86056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B86056">
            <w:pPr>
              <w:jc w:val="center"/>
              <w:rPr>
                <w:sz w:val="10"/>
                <w:szCs w:val="10"/>
              </w:rPr>
            </w:pPr>
          </w:p>
          <w:p w:rsidR="00CD17F1" w:rsidRPr="003442AF" w:rsidRDefault="00CD17F1" w:rsidP="00B86056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B86056">
            <w:pPr>
              <w:ind w:left="-113" w:right="-113"/>
              <w:jc w:val="center"/>
              <w:rPr>
                <w:sz w:val="44"/>
              </w:rPr>
            </w:pPr>
            <w:r w:rsidRPr="003442AF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B86056">
            <w:pPr>
              <w:suppressAutoHyphens/>
              <w:jc w:val="center"/>
              <w:rPr>
                <w:sz w:val="44"/>
                <w:szCs w:val="44"/>
              </w:rPr>
            </w:pPr>
            <w:r w:rsidRPr="003442AF">
              <w:rPr>
                <w:sz w:val="44"/>
                <w:szCs w:val="44"/>
              </w:rPr>
              <w:t>Празднуемое событие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3442AF">
              <w:rPr>
                <w:color w:val="FF0000"/>
                <w:sz w:val="56"/>
              </w:rPr>
              <w:t>Вс</w:t>
            </w:r>
            <w:proofErr w:type="spellEnd"/>
            <w:r w:rsidRPr="003442AF">
              <w:rPr>
                <w:color w:val="FF0000"/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442AF">
              <w:rPr>
                <w:color w:val="FF0000"/>
                <w:sz w:val="28"/>
                <w:szCs w:val="28"/>
                <w:u w:val="single"/>
              </w:rPr>
              <w:t>9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3442AF">
              <w:rPr>
                <w:color w:val="FF0000"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п.Г</w:t>
            </w:r>
            <w:proofErr w:type="spellEnd"/>
            <w:r w:rsidRPr="003442AF">
              <w:rPr>
                <w:szCs w:val="24"/>
              </w:rPr>
              <w:t>.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r w:rsidRPr="003442AF">
              <w:rPr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rPr>
                <w:sz w:val="36"/>
                <w:szCs w:val="3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r w:rsidRPr="003442AF">
              <w:rPr>
                <w:sz w:val="16"/>
                <w:szCs w:val="16"/>
              </w:rPr>
              <w:t>бол.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  <w:proofErr w:type="spellStart"/>
            <w:r w:rsidRPr="003442AF">
              <w:rPr>
                <w:sz w:val="16"/>
                <w:szCs w:val="16"/>
              </w:rPr>
              <w:t>и.А.В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  <w:r w:rsidRPr="003442AF">
              <w:rPr>
                <w:sz w:val="32"/>
                <w:szCs w:val="32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2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виз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r w:rsidRPr="003442AF">
              <w:rPr>
                <w:sz w:val="28"/>
                <w:szCs w:val="28"/>
              </w:rPr>
              <w:t>л</w:t>
            </w:r>
            <w:r w:rsidRPr="003442AF">
              <w:rPr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1" w:rsidRPr="003442AF" w:rsidRDefault="00CD17F1" w:rsidP="00CD17F1">
            <w:pPr>
              <w:jc w:val="left"/>
              <w:rPr>
                <w:color w:val="FF0000"/>
                <w:sz w:val="52"/>
              </w:rPr>
            </w:pPr>
            <w:r w:rsidRPr="003442AF">
              <w:rPr>
                <w:color w:val="FF0000"/>
                <w:sz w:val="56"/>
              </w:rPr>
              <w:t>7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 w:val="52"/>
              </w:rPr>
              <w:t xml:space="preserve"> Ранняя Литургия</w:t>
            </w:r>
          </w:p>
          <w:p w:rsidR="00CD17F1" w:rsidRPr="003442AF" w:rsidRDefault="00CD17F1" w:rsidP="00CD17F1">
            <w:pPr>
              <w:spacing w:line="500" w:lineRule="exact"/>
              <w:jc w:val="left"/>
              <w:rPr>
                <w:color w:val="FF0000"/>
                <w:sz w:val="10"/>
                <w:szCs w:val="10"/>
              </w:rPr>
            </w:pPr>
            <w:r w:rsidRPr="003442AF">
              <w:rPr>
                <w:color w:val="FF0000"/>
                <w:sz w:val="56"/>
              </w:rPr>
              <w:t>10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Cs w:val="24"/>
              </w:rPr>
              <w:t xml:space="preserve"> </w:t>
            </w:r>
            <w:r w:rsidRPr="003442AF">
              <w:rPr>
                <w:color w:val="FF0000"/>
                <w:sz w:val="52"/>
              </w:rPr>
              <w:t>Поздняя Литургия</w:t>
            </w:r>
            <w:r w:rsidRPr="003442AF">
              <w:rPr>
                <w:color w:val="FF0000"/>
                <w:sz w:val="10"/>
                <w:szCs w:val="10"/>
              </w:rPr>
              <w:t xml:space="preserve"> </w:t>
            </w:r>
          </w:p>
          <w:p w:rsidR="00CD17F1" w:rsidRPr="003442AF" w:rsidRDefault="00CD17F1" w:rsidP="00CD17F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3442AF">
              <w:rPr>
                <w:color w:val="FF0000"/>
                <w:sz w:val="56"/>
              </w:rPr>
              <w:t>17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 w:val="52"/>
              </w:rPr>
              <w:t xml:space="preserve"> Акафист</w:t>
            </w:r>
            <w:r w:rsidRPr="003442AF">
              <w:rPr>
                <w:color w:val="FF0000"/>
                <w:sz w:val="44"/>
                <w:szCs w:val="44"/>
              </w:rPr>
              <w:t xml:space="preserve"> </w:t>
            </w:r>
          </w:p>
          <w:p w:rsidR="00CD17F1" w:rsidRPr="003442AF" w:rsidRDefault="00CD17F1" w:rsidP="00CD17F1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3442AF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3442AF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CD17F1" w:rsidRPr="003442AF" w:rsidRDefault="00CD17F1" w:rsidP="00CD17F1">
            <w:pPr>
              <w:ind w:right="-113"/>
              <w:jc w:val="left"/>
              <w:rPr>
                <w:sz w:val="52"/>
              </w:rPr>
            </w:pPr>
            <w:r w:rsidRPr="003442AF">
              <w:rPr>
                <w:sz w:val="56"/>
              </w:rPr>
              <w:t>18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color w:val="FF0000"/>
                <w:sz w:val="32"/>
                <w:szCs w:val="32"/>
              </w:rPr>
            </w:pP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9-я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8-й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 w:val="28"/>
                <w:szCs w:val="28"/>
              </w:rPr>
            </w:pPr>
            <w:r w:rsidRPr="003442AF">
              <w:rPr>
                <w:i/>
                <w:color w:val="FF0000"/>
                <w:sz w:val="28"/>
                <w:szCs w:val="28"/>
              </w:rPr>
              <w:t xml:space="preserve">Апостола </w:t>
            </w:r>
            <w:proofErr w:type="spellStart"/>
            <w:r w:rsidRPr="003442AF">
              <w:rPr>
                <w:i/>
                <w:color w:val="FF0000"/>
                <w:sz w:val="28"/>
                <w:szCs w:val="28"/>
              </w:rPr>
              <w:t>Матфия</w:t>
            </w:r>
            <w:proofErr w:type="spellEnd"/>
            <w:r w:rsidRPr="003442AF">
              <w:rPr>
                <w:i/>
                <w:color w:val="FF0000"/>
                <w:sz w:val="28"/>
                <w:szCs w:val="28"/>
              </w:rPr>
              <w:t xml:space="preserve">. Собор Соловецких святых. </w:t>
            </w:r>
            <w:r w:rsidRPr="003442AF">
              <w:rPr>
                <w:iCs/>
                <w:color w:val="FF0000"/>
                <w:sz w:val="28"/>
                <w:szCs w:val="28"/>
              </w:rPr>
              <w:t xml:space="preserve">Свят. Филарета, </w:t>
            </w:r>
            <w:proofErr w:type="spellStart"/>
            <w:r w:rsidRPr="003442AF">
              <w:rPr>
                <w:iCs/>
                <w:color w:val="FF0000"/>
                <w:sz w:val="28"/>
                <w:szCs w:val="28"/>
              </w:rPr>
              <w:t>архиеп</w:t>
            </w:r>
            <w:proofErr w:type="spellEnd"/>
            <w:r w:rsidRPr="003442AF">
              <w:rPr>
                <w:iCs/>
                <w:color w:val="FF0000"/>
                <w:sz w:val="28"/>
                <w:szCs w:val="28"/>
              </w:rPr>
              <w:t>. Черниговского.</w:t>
            </w:r>
            <w:r w:rsidRPr="003442AF">
              <w:rPr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Мч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. Антония Александрийского.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Прп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Псоя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 Египетского.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Иулиана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Маркиана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, Иоанна, Иакова, Алексия, Димитрия,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Фотия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, Петра, Леонтия, Марии </w:t>
            </w:r>
            <w:proofErr w:type="spellStart"/>
            <w:r w:rsidRPr="003442AF">
              <w:rPr>
                <w:color w:val="FF0000"/>
                <w:sz w:val="28"/>
                <w:szCs w:val="28"/>
              </w:rPr>
              <w:t>патрикии</w:t>
            </w:r>
            <w:proofErr w:type="spellEnd"/>
            <w:r w:rsidRPr="003442AF">
              <w:rPr>
                <w:color w:val="FF0000"/>
                <w:sz w:val="28"/>
                <w:szCs w:val="28"/>
              </w:rPr>
              <w:t xml:space="preserve"> и других. </w:t>
            </w:r>
            <w:r w:rsidRPr="003442AF">
              <w:rPr>
                <w:i/>
                <w:iCs/>
                <w:color w:val="FF0000"/>
                <w:sz w:val="28"/>
                <w:szCs w:val="28"/>
              </w:rPr>
              <w:t xml:space="preserve">Собор Валаамских </w:t>
            </w:r>
            <w:proofErr w:type="spellStart"/>
            <w:r w:rsidRPr="003442AF">
              <w:rPr>
                <w:i/>
                <w:iCs/>
                <w:color w:val="FF0000"/>
                <w:sz w:val="28"/>
                <w:szCs w:val="28"/>
              </w:rPr>
              <w:t>свв</w:t>
            </w:r>
            <w:proofErr w:type="spellEnd"/>
            <w:r w:rsidRPr="003442AF">
              <w:rPr>
                <w:i/>
                <w:iCs/>
                <w:color w:val="FF0000"/>
                <w:sz w:val="28"/>
                <w:szCs w:val="28"/>
              </w:rPr>
              <w:t>.</w:t>
            </w:r>
            <w:r w:rsidRPr="003442A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442AF">
              <w:rPr>
                <w:color w:val="660033"/>
                <w:sz w:val="28"/>
                <w:szCs w:val="28"/>
              </w:rPr>
              <w:t>Прмц</w:t>
            </w:r>
            <w:proofErr w:type="spellEnd"/>
            <w:r w:rsidRPr="003442AF">
              <w:rPr>
                <w:color w:val="660033"/>
                <w:sz w:val="28"/>
                <w:szCs w:val="28"/>
              </w:rPr>
              <w:t xml:space="preserve">. Маргариты </w:t>
            </w:r>
            <w:proofErr w:type="spellStart"/>
            <w:r w:rsidRPr="003442AF">
              <w:rPr>
                <w:color w:val="660033"/>
                <w:sz w:val="28"/>
                <w:szCs w:val="28"/>
              </w:rPr>
              <w:t>Гунаронуло</w:t>
            </w:r>
            <w:proofErr w:type="spellEnd"/>
            <w:r w:rsidRPr="003442AF">
              <w:rPr>
                <w:color w:val="660033"/>
                <w:sz w:val="28"/>
                <w:szCs w:val="28"/>
              </w:rPr>
              <w:t xml:space="preserve"> (1918).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56"/>
              </w:rPr>
            </w:pPr>
            <w:proofErr w:type="spellStart"/>
            <w:r w:rsidRPr="003442AF">
              <w:rPr>
                <w:sz w:val="56"/>
              </w:rPr>
              <w:t>Пн</w:t>
            </w:r>
            <w:proofErr w:type="spellEnd"/>
            <w:r w:rsidRPr="003442AF">
              <w:rPr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  <w:u w:val="single"/>
              </w:rPr>
            </w:pPr>
            <w:r w:rsidRPr="003442AF">
              <w:rPr>
                <w:sz w:val="28"/>
                <w:szCs w:val="28"/>
                <w:u w:val="single"/>
              </w:rPr>
              <w:t>10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sz w:val="56"/>
              </w:rPr>
            </w:pPr>
            <w:r w:rsidRPr="003442AF">
              <w:rPr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Batang;Arial Unicode MS"/>
                <w:szCs w:val="24"/>
              </w:rPr>
            </w:pPr>
            <w:proofErr w:type="spellStart"/>
            <w:r w:rsidRPr="003442AF">
              <w:rPr>
                <w:szCs w:val="24"/>
              </w:rPr>
              <w:t>п.Г</w:t>
            </w:r>
            <w:proofErr w:type="spellEnd"/>
            <w:r w:rsidRPr="003442AF">
              <w:rPr>
                <w:rFonts w:eastAsia="Batang;Arial Unicode MS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п.Г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rFonts w:eastAsia="Izhitza"/>
                <w:sz w:val="32"/>
                <w:szCs w:val="32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</w:pPr>
            <w:proofErr w:type="spellStart"/>
            <w:r w:rsidRPr="003442AF">
              <w:rPr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виз</w:t>
            </w:r>
            <w:r w:rsidRPr="003442AF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1" w:rsidRPr="003442AF" w:rsidRDefault="00CD17F1" w:rsidP="00CD17F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3442AF">
              <w:rPr>
                <w:sz w:val="56"/>
              </w:rPr>
              <w:t>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Литургия</w:t>
            </w:r>
            <w:r w:rsidRPr="003442AF">
              <w:rPr>
                <w:sz w:val="38"/>
                <w:szCs w:val="38"/>
              </w:rPr>
              <w:t xml:space="preserve"> </w:t>
            </w:r>
          </w:p>
          <w:p w:rsidR="00CD17F1" w:rsidRPr="003442AF" w:rsidRDefault="00CD17F1" w:rsidP="00CD17F1">
            <w:pPr>
              <w:ind w:right="-113"/>
              <w:jc w:val="left"/>
              <w:rPr>
                <w:color w:val="800080"/>
                <w:sz w:val="52"/>
              </w:rPr>
            </w:pPr>
            <w:r w:rsidRPr="003442AF">
              <w:rPr>
                <w:sz w:val="56"/>
              </w:rPr>
              <w:t>18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left"/>
              <w:rPr>
                <w:color w:val="0000FF"/>
                <w:szCs w:val="24"/>
              </w:rPr>
            </w:pPr>
            <w:proofErr w:type="spellStart"/>
            <w:r w:rsidRPr="003442AF">
              <w:rPr>
                <w:szCs w:val="24"/>
              </w:rPr>
              <w:t>Мчч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архидиак</w:t>
            </w:r>
            <w:proofErr w:type="spellEnd"/>
            <w:r w:rsidRPr="003442AF">
              <w:rPr>
                <w:szCs w:val="24"/>
              </w:rPr>
              <w:t xml:space="preserve">. Лаврентия, </w:t>
            </w:r>
            <w:proofErr w:type="spellStart"/>
            <w:r w:rsidRPr="003442AF">
              <w:rPr>
                <w:szCs w:val="24"/>
              </w:rPr>
              <w:t>Сикста</w:t>
            </w:r>
            <w:proofErr w:type="spellEnd"/>
            <w:r w:rsidRPr="003442AF">
              <w:rPr>
                <w:szCs w:val="24"/>
              </w:rPr>
              <w:t xml:space="preserve"> папы, </w:t>
            </w:r>
            <w:proofErr w:type="spellStart"/>
            <w:r w:rsidRPr="003442AF">
              <w:rPr>
                <w:szCs w:val="24"/>
              </w:rPr>
              <w:t>Феликиссима</w:t>
            </w:r>
            <w:proofErr w:type="spellEnd"/>
            <w:r w:rsidRPr="003442AF">
              <w:rPr>
                <w:szCs w:val="24"/>
              </w:rPr>
              <w:t xml:space="preserve"> и </w:t>
            </w:r>
            <w:proofErr w:type="spellStart"/>
            <w:r w:rsidRPr="003442AF">
              <w:rPr>
                <w:szCs w:val="24"/>
              </w:rPr>
              <w:t>Агапита</w:t>
            </w:r>
            <w:proofErr w:type="spellEnd"/>
            <w:r w:rsidRPr="003442AF">
              <w:rPr>
                <w:szCs w:val="24"/>
              </w:rPr>
              <w:t xml:space="preserve"> </w:t>
            </w:r>
            <w:proofErr w:type="spellStart"/>
            <w:proofErr w:type="gramStart"/>
            <w:r w:rsidRPr="003442AF">
              <w:rPr>
                <w:szCs w:val="24"/>
              </w:rPr>
              <w:t>диак</w:t>
            </w:r>
            <w:proofErr w:type="spellEnd"/>
            <w:r w:rsidRPr="003442AF">
              <w:rPr>
                <w:szCs w:val="24"/>
              </w:rPr>
              <w:t>.,</w:t>
            </w:r>
            <w:proofErr w:type="gramEnd"/>
            <w:r w:rsidRPr="003442AF">
              <w:rPr>
                <w:szCs w:val="24"/>
              </w:rPr>
              <w:t xml:space="preserve"> Романа, Римских. </w:t>
            </w:r>
            <w:proofErr w:type="spellStart"/>
            <w:r w:rsidRPr="003442AF">
              <w:rPr>
                <w:szCs w:val="24"/>
              </w:rPr>
              <w:t>Блж</w:t>
            </w:r>
            <w:proofErr w:type="spellEnd"/>
            <w:r w:rsidRPr="003442AF">
              <w:rPr>
                <w:szCs w:val="24"/>
              </w:rPr>
              <w:t xml:space="preserve">. Лаврентия, Христа ради юродивого, Калужского. </w:t>
            </w:r>
            <w:proofErr w:type="spellStart"/>
            <w:r w:rsidRPr="003442AF">
              <w:rPr>
                <w:i/>
                <w:szCs w:val="24"/>
              </w:rPr>
              <w:t>Прп</w:t>
            </w:r>
            <w:proofErr w:type="spellEnd"/>
            <w:r w:rsidRPr="003442AF">
              <w:rPr>
                <w:i/>
                <w:szCs w:val="24"/>
              </w:rPr>
              <w:t xml:space="preserve">. Саввы </w:t>
            </w:r>
            <w:proofErr w:type="spellStart"/>
            <w:r w:rsidRPr="003442AF">
              <w:rPr>
                <w:i/>
                <w:szCs w:val="24"/>
              </w:rPr>
              <w:t>Сторожевского</w:t>
            </w:r>
            <w:proofErr w:type="spellEnd"/>
            <w:r w:rsidRPr="003442AF">
              <w:rPr>
                <w:i/>
                <w:szCs w:val="24"/>
              </w:rPr>
              <w:t xml:space="preserve">. </w:t>
            </w:r>
            <w:r w:rsidRPr="003442AF">
              <w:rPr>
                <w:i/>
                <w:szCs w:val="24"/>
                <w:u w:val="single"/>
              </w:rPr>
              <w:t xml:space="preserve">Собор </w:t>
            </w:r>
            <w:proofErr w:type="spellStart"/>
            <w:r w:rsidRPr="003442AF">
              <w:rPr>
                <w:i/>
                <w:szCs w:val="24"/>
                <w:u w:val="single"/>
              </w:rPr>
              <w:t>новомучеников</w:t>
            </w:r>
            <w:proofErr w:type="spellEnd"/>
            <w:r w:rsidRPr="003442AF">
              <w:rPr>
                <w:i/>
                <w:szCs w:val="24"/>
                <w:u w:val="single"/>
              </w:rPr>
              <w:t xml:space="preserve"> и исповедников Соловецких.</w:t>
            </w:r>
            <w:r w:rsidRPr="003442AF">
              <w:rPr>
                <w:i/>
                <w:szCs w:val="24"/>
              </w:rPr>
              <w:t xml:space="preserve"> </w:t>
            </w:r>
            <w:proofErr w:type="spellStart"/>
            <w:r w:rsidRPr="003442AF">
              <w:rPr>
                <w:color w:val="660033"/>
                <w:szCs w:val="24"/>
              </w:rPr>
              <w:t>Сщмч</w:t>
            </w:r>
            <w:proofErr w:type="spellEnd"/>
            <w:r w:rsidRPr="003442AF">
              <w:rPr>
                <w:color w:val="660033"/>
                <w:szCs w:val="24"/>
              </w:rPr>
              <w:t xml:space="preserve">. Вячеслава </w:t>
            </w:r>
            <w:proofErr w:type="spellStart"/>
            <w:r w:rsidRPr="003442AF">
              <w:rPr>
                <w:color w:val="660033"/>
                <w:szCs w:val="24"/>
              </w:rPr>
              <w:t>Закедского</w:t>
            </w:r>
            <w:proofErr w:type="spellEnd"/>
            <w:r w:rsidRPr="003442AF">
              <w:rPr>
                <w:color w:val="660033"/>
                <w:szCs w:val="24"/>
              </w:rPr>
              <w:t xml:space="preserve"> </w:t>
            </w:r>
            <w:proofErr w:type="spellStart"/>
            <w:r w:rsidRPr="003442AF">
              <w:rPr>
                <w:color w:val="660033"/>
                <w:szCs w:val="24"/>
              </w:rPr>
              <w:t>пресв</w:t>
            </w:r>
            <w:proofErr w:type="spellEnd"/>
            <w:r w:rsidRPr="003442AF">
              <w:rPr>
                <w:color w:val="660033"/>
                <w:szCs w:val="24"/>
              </w:rPr>
              <w:t xml:space="preserve">. (1918); </w:t>
            </w:r>
            <w:proofErr w:type="spellStart"/>
            <w:r w:rsidRPr="003442AF">
              <w:rPr>
                <w:color w:val="660033"/>
                <w:szCs w:val="24"/>
              </w:rPr>
              <w:t>сщмч</w:t>
            </w:r>
            <w:proofErr w:type="spellEnd"/>
            <w:r w:rsidRPr="003442AF">
              <w:rPr>
                <w:color w:val="660033"/>
                <w:szCs w:val="24"/>
              </w:rPr>
              <w:t xml:space="preserve">. Афанасия Кислова </w:t>
            </w:r>
            <w:proofErr w:type="spellStart"/>
            <w:r w:rsidRPr="003442AF">
              <w:rPr>
                <w:color w:val="660033"/>
                <w:szCs w:val="24"/>
              </w:rPr>
              <w:t>пресв</w:t>
            </w:r>
            <w:proofErr w:type="spellEnd"/>
            <w:r w:rsidRPr="003442AF">
              <w:rPr>
                <w:color w:val="660033"/>
                <w:szCs w:val="24"/>
              </w:rPr>
              <w:t>. (1937).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56"/>
              </w:rPr>
            </w:pPr>
            <w:r w:rsidRPr="003442AF">
              <w:rPr>
                <w:sz w:val="56"/>
              </w:rPr>
              <w:t xml:space="preserve">Вт </w:t>
            </w: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  <w:u w:val="single"/>
              </w:rPr>
            </w:pPr>
            <w:r w:rsidRPr="003442AF">
              <w:rPr>
                <w:sz w:val="28"/>
                <w:szCs w:val="28"/>
                <w:u w:val="single"/>
              </w:rPr>
              <w:t>11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sz w:val="56"/>
              </w:rPr>
            </w:pPr>
            <w:r w:rsidRPr="003442AF">
              <w:rPr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  <w:r w:rsidRPr="003442AF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48"/>
                <w:szCs w:val="48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л</w:t>
            </w:r>
            <w:r w:rsidRPr="003442AF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3442AF">
              <w:rPr>
                <w:sz w:val="56"/>
              </w:rPr>
              <w:t>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Литургия</w:t>
            </w:r>
            <w:r w:rsidRPr="003442AF">
              <w:rPr>
                <w:sz w:val="38"/>
                <w:szCs w:val="38"/>
              </w:rPr>
              <w:t xml:space="preserve"> </w:t>
            </w:r>
          </w:p>
          <w:p w:rsidR="00CD17F1" w:rsidRPr="003442AF" w:rsidRDefault="00CD17F1" w:rsidP="00CD17F1">
            <w:pPr>
              <w:ind w:right="-113"/>
              <w:jc w:val="left"/>
              <w:rPr>
                <w:sz w:val="52"/>
              </w:rPr>
            </w:pPr>
            <w:r w:rsidRPr="003442AF">
              <w:rPr>
                <w:sz w:val="56"/>
              </w:rPr>
              <w:t>18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D17F1" w:rsidRPr="003442AF" w:rsidRDefault="00CD17F1" w:rsidP="00CD17F1">
            <w:pPr>
              <w:jc w:val="left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Мч</w:t>
            </w:r>
            <w:proofErr w:type="spellEnd"/>
            <w:r w:rsidRPr="003442AF">
              <w:rPr>
                <w:szCs w:val="24"/>
              </w:rPr>
              <w:t xml:space="preserve">. архидиакона </w:t>
            </w:r>
            <w:proofErr w:type="spellStart"/>
            <w:r w:rsidRPr="003442AF">
              <w:rPr>
                <w:szCs w:val="24"/>
              </w:rPr>
              <w:t>Евпла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Прмчч</w:t>
            </w:r>
            <w:proofErr w:type="spellEnd"/>
            <w:r w:rsidRPr="003442AF">
              <w:rPr>
                <w:szCs w:val="24"/>
              </w:rPr>
              <w:t xml:space="preserve">. Феодора и Василия Печерских. </w:t>
            </w:r>
            <w:proofErr w:type="spellStart"/>
            <w:r w:rsidRPr="003442AF">
              <w:rPr>
                <w:szCs w:val="24"/>
              </w:rPr>
              <w:t>Прп</w:t>
            </w:r>
            <w:proofErr w:type="spellEnd"/>
            <w:r w:rsidRPr="003442AF">
              <w:rPr>
                <w:szCs w:val="24"/>
              </w:rPr>
              <w:t xml:space="preserve">. Феодора, кн. Острожского, Печерского. </w:t>
            </w:r>
            <w:proofErr w:type="spellStart"/>
            <w:r w:rsidRPr="003442AF">
              <w:rPr>
                <w:szCs w:val="24"/>
              </w:rPr>
              <w:t>Прп</w:t>
            </w:r>
            <w:proofErr w:type="spellEnd"/>
            <w:r w:rsidRPr="003442AF">
              <w:rPr>
                <w:szCs w:val="24"/>
              </w:rPr>
              <w:t xml:space="preserve">. Иоанна </w:t>
            </w:r>
            <w:proofErr w:type="spellStart"/>
            <w:r w:rsidRPr="003442AF">
              <w:rPr>
                <w:szCs w:val="24"/>
              </w:rPr>
              <w:t>Святогорского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Мц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Сосанны</w:t>
            </w:r>
            <w:proofErr w:type="spellEnd"/>
            <w:r w:rsidRPr="003442AF">
              <w:rPr>
                <w:szCs w:val="24"/>
              </w:rPr>
              <w:t xml:space="preserve"> девы и с нею </w:t>
            </w:r>
            <w:proofErr w:type="spellStart"/>
            <w:r w:rsidRPr="003442AF">
              <w:rPr>
                <w:szCs w:val="24"/>
              </w:rPr>
              <w:t>Гаия</w:t>
            </w:r>
            <w:proofErr w:type="spellEnd"/>
            <w:r w:rsidRPr="003442AF">
              <w:rPr>
                <w:szCs w:val="24"/>
              </w:rPr>
              <w:t xml:space="preserve">, папы Римского, </w:t>
            </w:r>
            <w:proofErr w:type="spellStart"/>
            <w:r w:rsidRPr="003442AF">
              <w:rPr>
                <w:szCs w:val="24"/>
              </w:rPr>
              <w:t>Гавиния</w:t>
            </w:r>
            <w:proofErr w:type="spellEnd"/>
            <w:r w:rsidRPr="003442AF">
              <w:rPr>
                <w:szCs w:val="24"/>
              </w:rPr>
              <w:t xml:space="preserve"> пресвитера, Клавдия, Максима, </w:t>
            </w:r>
            <w:proofErr w:type="spellStart"/>
            <w:r w:rsidRPr="003442AF">
              <w:rPr>
                <w:szCs w:val="24"/>
              </w:rPr>
              <w:t>Препедигны</w:t>
            </w:r>
            <w:proofErr w:type="spellEnd"/>
            <w:r w:rsidRPr="003442AF">
              <w:rPr>
                <w:szCs w:val="24"/>
              </w:rPr>
              <w:t xml:space="preserve">, Александра и </w:t>
            </w:r>
            <w:proofErr w:type="spellStart"/>
            <w:r w:rsidRPr="003442AF">
              <w:rPr>
                <w:szCs w:val="24"/>
              </w:rPr>
              <w:t>Куфия</w:t>
            </w:r>
            <w:proofErr w:type="spellEnd"/>
            <w:r w:rsidRPr="003442AF">
              <w:rPr>
                <w:szCs w:val="24"/>
              </w:rPr>
              <w:t>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56"/>
              </w:rPr>
            </w:pPr>
            <w:r w:rsidRPr="003442AF">
              <w:rPr>
                <w:sz w:val="56"/>
              </w:rPr>
              <w:t xml:space="preserve">Ср </w:t>
            </w: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  <w:u w:val="single"/>
              </w:rPr>
            </w:pPr>
            <w:r w:rsidRPr="003442AF">
              <w:rPr>
                <w:sz w:val="28"/>
                <w:szCs w:val="28"/>
                <w:u w:val="single"/>
              </w:rPr>
              <w:t>12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sz w:val="56"/>
              </w:rPr>
            </w:pPr>
            <w:r w:rsidRPr="003442AF">
              <w:rPr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</w:p>
          <w:p w:rsidR="00CD17F1" w:rsidRPr="003442AF" w:rsidRDefault="00CD17F1" w:rsidP="00CD17F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л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л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ind w:right="-170"/>
              <w:jc w:val="left"/>
              <w:rPr>
                <w:sz w:val="52"/>
              </w:rPr>
            </w:pPr>
            <w:r w:rsidRPr="003442AF">
              <w:rPr>
                <w:sz w:val="56"/>
              </w:rPr>
              <w:t>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Литургия</w:t>
            </w:r>
          </w:p>
          <w:p w:rsidR="00CD17F1" w:rsidRPr="003442AF" w:rsidRDefault="00CD17F1" w:rsidP="00CD17F1">
            <w:pPr>
              <w:ind w:right="-170"/>
              <w:jc w:val="left"/>
              <w:rPr>
                <w:sz w:val="52"/>
              </w:rPr>
            </w:pPr>
            <w:r w:rsidRPr="003442AF">
              <w:rPr>
                <w:sz w:val="44"/>
                <w:szCs w:val="44"/>
              </w:rPr>
              <w:t>17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pacing w:val="-20"/>
                <w:position w:val="18"/>
                <w:sz w:val="20"/>
              </w:rPr>
              <w:t xml:space="preserve"> </w:t>
            </w:r>
            <w:r w:rsidRPr="003442AF">
              <w:rPr>
                <w:sz w:val="32"/>
                <w:szCs w:val="32"/>
              </w:rPr>
              <w:t>Молебен для будущих родителей</w:t>
            </w:r>
          </w:p>
          <w:p w:rsidR="00CD17F1" w:rsidRPr="003442AF" w:rsidRDefault="00CD17F1" w:rsidP="00CD17F1">
            <w:pPr>
              <w:ind w:right="-113"/>
              <w:jc w:val="left"/>
              <w:rPr>
                <w:sz w:val="52"/>
              </w:rPr>
            </w:pPr>
            <w:r w:rsidRPr="003442AF">
              <w:rPr>
                <w:sz w:val="56"/>
              </w:rPr>
              <w:t>18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D17F1" w:rsidRPr="003442AF" w:rsidRDefault="00CD17F1" w:rsidP="00CD17F1">
            <w:pPr>
              <w:jc w:val="left"/>
              <w:rPr>
                <w:color w:val="FF0000"/>
                <w:sz w:val="28"/>
                <w:szCs w:val="28"/>
              </w:rPr>
            </w:pPr>
            <w:proofErr w:type="spellStart"/>
            <w:r w:rsidRPr="003442AF">
              <w:rPr>
                <w:szCs w:val="24"/>
              </w:rPr>
              <w:t>Мчч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Фотия</w:t>
            </w:r>
            <w:proofErr w:type="spellEnd"/>
            <w:r w:rsidRPr="003442AF">
              <w:rPr>
                <w:szCs w:val="24"/>
              </w:rPr>
              <w:t xml:space="preserve"> и </w:t>
            </w:r>
            <w:proofErr w:type="spellStart"/>
            <w:r w:rsidRPr="003442AF">
              <w:rPr>
                <w:szCs w:val="24"/>
              </w:rPr>
              <w:t>Аникиты</w:t>
            </w:r>
            <w:proofErr w:type="spellEnd"/>
            <w:r w:rsidRPr="003442AF">
              <w:rPr>
                <w:szCs w:val="24"/>
              </w:rPr>
              <w:t xml:space="preserve"> и многих с ними. </w:t>
            </w:r>
            <w:proofErr w:type="spellStart"/>
            <w:r w:rsidRPr="003442AF">
              <w:rPr>
                <w:szCs w:val="24"/>
              </w:rPr>
              <w:t>Сщмч</w:t>
            </w:r>
            <w:proofErr w:type="spellEnd"/>
            <w:r w:rsidRPr="003442AF">
              <w:rPr>
                <w:szCs w:val="24"/>
              </w:rPr>
              <w:t>. Александра,</w:t>
            </w:r>
            <w:r w:rsidRPr="003442AF">
              <w:rPr>
                <w:sz w:val="16"/>
                <w:szCs w:val="16"/>
              </w:rPr>
              <w:t xml:space="preserve"> </w:t>
            </w:r>
            <w:proofErr w:type="spellStart"/>
            <w:r w:rsidRPr="003442AF">
              <w:rPr>
                <w:szCs w:val="24"/>
              </w:rPr>
              <w:t>еп</w:t>
            </w:r>
            <w:proofErr w:type="spellEnd"/>
            <w:r w:rsidRPr="003442AF">
              <w:rPr>
                <w:szCs w:val="24"/>
              </w:rPr>
              <w:t>.</w:t>
            </w:r>
            <w:r w:rsidRPr="003442AF">
              <w:rPr>
                <w:sz w:val="16"/>
                <w:szCs w:val="16"/>
              </w:rPr>
              <w:t xml:space="preserve"> </w:t>
            </w:r>
            <w:proofErr w:type="spellStart"/>
            <w:r w:rsidRPr="003442AF">
              <w:rPr>
                <w:szCs w:val="24"/>
              </w:rPr>
              <w:t>Команского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Мчч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Памфила</w:t>
            </w:r>
            <w:proofErr w:type="spellEnd"/>
            <w:r w:rsidRPr="003442AF">
              <w:rPr>
                <w:sz w:val="16"/>
                <w:szCs w:val="16"/>
              </w:rPr>
              <w:t xml:space="preserve"> </w:t>
            </w:r>
            <w:r w:rsidRPr="003442AF">
              <w:rPr>
                <w:szCs w:val="24"/>
              </w:rPr>
              <w:t>и</w:t>
            </w:r>
            <w:r w:rsidRPr="003442AF">
              <w:rPr>
                <w:sz w:val="16"/>
                <w:szCs w:val="16"/>
              </w:rPr>
              <w:t xml:space="preserve"> </w:t>
            </w:r>
            <w:r w:rsidRPr="003442AF">
              <w:rPr>
                <w:szCs w:val="24"/>
              </w:rPr>
              <w:t>Капитона.</w:t>
            </w:r>
            <w:r w:rsidRPr="003442AF">
              <w:rPr>
                <w:sz w:val="16"/>
                <w:szCs w:val="16"/>
              </w:rPr>
              <w:t xml:space="preserve"> </w:t>
            </w:r>
            <w:proofErr w:type="spellStart"/>
            <w:r w:rsidRPr="003442AF">
              <w:rPr>
                <w:color w:val="660033"/>
                <w:sz w:val="28"/>
                <w:szCs w:val="28"/>
                <w:u w:val="single"/>
              </w:rPr>
              <w:t>Прмчч</w:t>
            </w:r>
            <w:proofErr w:type="spellEnd"/>
            <w:r w:rsidRPr="003442AF">
              <w:rPr>
                <w:color w:val="660033"/>
                <w:sz w:val="28"/>
                <w:szCs w:val="28"/>
                <w:u w:val="single"/>
              </w:rPr>
              <w:t>.</w:t>
            </w:r>
            <w:r w:rsidRPr="003442AF">
              <w:rPr>
                <w:color w:val="660033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8"/>
                <w:szCs w:val="28"/>
                <w:u w:val="single"/>
              </w:rPr>
              <w:t>Белогорских</w:t>
            </w:r>
            <w:proofErr w:type="spellEnd"/>
            <w:r w:rsidRPr="003442AF">
              <w:rPr>
                <w:color w:val="660033"/>
                <w:sz w:val="16"/>
                <w:szCs w:val="16"/>
                <w:u w:val="single"/>
              </w:rPr>
              <w:t xml:space="preserve"> </w:t>
            </w:r>
            <w:r w:rsidRPr="003442AF">
              <w:rPr>
                <w:color w:val="660033"/>
                <w:sz w:val="28"/>
                <w:szCs w:val="28"/>
                <w:u w:val="single"/>
              </w:rPr>
              <w:t>(1918, п):</w:t>
            </w:r>
            <w:r w:rsidRPr="003442AF">
              <w:rPr>
                <w:color w:val="660033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Варлаама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Коноплева, Антония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Арапова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Сергия Вершинина, Илии Попова, Вячеслава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Косожилина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Иоасафа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Сабанцева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Иоанна Новоселова, Виссариона Окулова, Михея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Подкорытова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Матфея Банникова,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Евфимия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Короткова,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Варнавы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Надеждина,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Гермогена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Боярышнева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Аркадия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Носкова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Евфимия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Шаршилова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Маркелла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Шаврина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Иоанна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Ротнова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Сергия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Саматова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Димитрия Созинова, Саввы Колмогорова, Иакова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Старцева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 xml:space="preserve">, Петра Рочева, Иакова Данилова, Александра </w:t>
            </w:r>
            <w:proofErr w:type="spellStart"/>
            <w:r w:rsidRPr="003442AF">
              <w:rPr>
                <w:color w:val="660033"/>
                <w:sz w:val="22"/>
                <w:szCs w:val="22"/>
                <w:u w:val="single"/>
              </w:rPr>
              <w:t>Арапова</w:t>
            </w:r>
            <w:proofErr w:type="spellEnd"/>
            <w:r w:rsidRPr="003442AF">
              <w:rPr>
                <w:color w:val="660033"/>
                <w:sz w:val="22"/>
                <w:szCs w:val="22"/>
                <w:u w:val="single"/>
              </w:rPr>
              <w:t>, Феодора Белкина, Алексия Короткова и Петра</w:t>
            </w:r>
            <w:r w:rsidRPr="003442AF">
              <w:rPr>
                <w:color w:val="660033"/>
                <w:sz w:val="22"/>
                <w:szCs w:val="22"/>
              </w:rPr>
              <w:t xml:space="preserve">;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. Василия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Инфантьева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. Леонида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Бирюковича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, Иоанна Никольского и Николая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Доброумова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3442AF">
              <w:rPr>
                <w:color w:val="660033"/>
                <w:sz w:val="22"/>
                <w:szCs w:val="22"/>
              </w:rPr>
              <w:t xml:space="preserve">. (1937). </w:t>
            </w:r>
            <w:proofErr w:type="spellStart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Прпмц</w:t>
            </w:r>
            <w:proofErr w:type="spellEnd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. Рафаилы (</w:t>
            </w:r>
            <w:proofErr w:type="spellStart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Тартацкой</w:t>
            </w:r>
            <w:proofErr w:type="spellEnd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 xml:space="preserve">) </w:t>
            </w:r>
            <w:proofErr w:type="spellStart"/>
            <w:proofErr w:type="gramStart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игум</w:t>
            </w:r>
            <w:proofErr w:type="spellEnd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.,</w:t>
            </w:r>
            <w:proofErr w:type="gramEnd"/>
            <w:r w:rsidRPr="003442AF">
              <w:rPr>
                <w:i/>
                <w:color w:val="660033"/>
                <w:sz w:val="22"/>
                <w:szCs w:val="22"/>
                <w:u w:val="single"/>
              </w:rPr>
              <w:t xml:space="preserve"> Чигиринской (1926, </w:t>
            </w:r>
            <w:r w:rsidRPr="003442AF">
              <w:rPr>
                <w:i/>
                <w:color w:val="3366FF"/>
                <w:sz w:val="22"/>
                <w:szCs w:val="22"/>
                <w:u w:val="single"/>
              </w:rPr>
              <w:t>М</w:t>
            </w:r>
            <w:r w:rsidRPr="003442AF">
              <w:rPr>
                <w:i/>
                <w:color w:val="660033"/>
                <w:sz w:val="22"/>
                <w:szCs w:val="22"/>
                <w:u w:val="single"/>
              </w:rPr>
              <w:t>).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56"/>
              </w:rPr>
            </w:pPr>
            <w:proofErr w:type="spellStart"/>
            <w:r w:rsidRPr="003442AF">
              <w:rPr>
                <w:sz w:val="56"/>
              </w:rPr>
              <w:t>Чт</w:t>
            </w:r>
            <w:proofErr w:type="spellEnd"/>
            <w:r w:rsidRPr="003442AF">
              <w:rPr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  <w:u w:val="single"/>
              </w:rPr>
            </w:pPr>
            <w:r w:rsidRPr="003442AF">
              <w:rPr>
                <w:sz w:val="28"/>
                <w:szCs w:val="28"/>
                <w:u w:val="single"/>
              </w:rPr>
              <w:t>13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sz w:val="56"/>
              </w:rPr>
            </w:pPr>
            <w:r w:rsidRPr="003442AF">
              <w:rPr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и.В.С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и.В.С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  <w:proofErr w:type="spellStart"/>
            <w:r w:rsidRPr="003442AF">
              <w:rPr>
                <w:szCs w:val="24"/>
              </w:rPr>
              <w:t>и.В.С</w:t>
            </w:r>
            <w:proofErr w:type="spellEnd"/>
            <w:r w:rsidRPr="003442AF">
              <w:rPr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48"/>
                <w:szCs w:val="48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л</w:t>
            </w:r>
            <w:r w:rsidRPr="003442AF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0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3442AF">
              <w:rPr>
                <w:rFonts w:eastAsia="MS Mincho;MS Gothic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ind w:right="-170"/>
              <w:jc w:val="left"/>
              <w:rPr>
                <w:i/>
                <w:sz w:val="38"/>
                <w:szCs w:val="38"/>
              </w:rPr>
            </w:pPr>
            <w:r w:rsidRPr="003442AF">
              <w:rPr>
                <w:sz w:val="56"/>
              </w:rPr>
              <w:t>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Литургия</w:t>
            </w:r>
            <w:r w:rsidRPr="003442AF">
              <w:rPr>
                <w:sz w:val="38"/>
                <w:szCs w:val="38"/>
              </w:rPr>
              <w:t xml:space="preserve"> </w:t>
            </w:r>
          </w:p>
          <w:p w:rsidR="00CD17F1" w:rsidRPr="003442AF" w:rsidRDefault="00CD17F1" w:rsidP="00CD17F1">
            <w:pPr>
              <w:jc w:val="left"/>
              <w:rPr>
                <w:sz w:val="56"/>
              </w:rPr>
            </w:pPr>
            <w:r w:rsidRPr="003442AF">
              <w:rPr>
                <w:sz w:val="56"/>
              </w:rPr>
              <w:t>18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Вечерня, Утреня</w:t>
            </w:r>
            <w:r w:rsidRPr="003442AF">
              <w:rPr>
                <w:sz w:val="56"/>
              </w:rPr>
              <w:t xml:space="preserve"> 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left"/>
              <w:rPr>
                <w:i/>
                <w:szCs w:val="24"/>
              </w:rPr>
            </w:pPr>
            <w:r w:rsidRPr="003442AF">
              <w:rPr>
                <w:i/>
                <w:szCs w:val="24"/>
              </w:rPr>
              <w:t>Отдание праздника Преображения Господня.</w:t>
            </w:r>
            <w:r w:rsidRPr="003442AF">
              <w:rPr>
                <w:szCs w:val="24"/>
              </w:rPr>
              <w:t xml:space="preserve"> </w:t>
            </w:r>
            <w:proofErr w:type="spellStart"/>
            <w:r w:rsidRPr="003442AF">
              <w:rPr>
                <w:szCs w:val="24"/>
              </w:rPr>
              <w:t>Прп</w:t>
            </w:r>
            <w:proofErr w:type="spellEnd"/>
            <w:r w:rsidRPr="003442AF">
              <w:rPr>
                <w:szCs w:val="24"/>
              </w:rPr>
              <w:t xml:space="preserve">. Максима Исповедника. </w:t>
            </w:r>
            <w:proofErr w:type="spellStart"/>
            <w:r w:rsidRPr="003442AF">
              <w:rPr>
                <w:szCs w:val="24"/>
              </w:rPr>
              <w:t>Блж</w:t>
            </w:r>
            <w:proofErr w:type="spellEnd"/>
            <w:r w:rsidRPr="003442AF">
              <w:rPr>
                <w:szCs w:val="24"/>
              </w:rPr>
              <w:t xml:space="preserve">. Максима, Христа ради юродивого, Московского. </w:t>
            </w:r>
            <w:r w:rsidRPr="003442AF">
              <w:rPr>
                <w:i/>
                <w:szCs w:val="24"/>
                <w:u w:val="single"/>
              </w:rPr>
              <w:t xml:space="preserve">Свт. Тихона, </w:t>
            </w:r>
            <w:proofErr w:type="spellStart"/>
            <w:r w:rsidRPr="003442AF">
              <w:rPr>
                <w:i/>
                <w:szCs w:val="24"/>
                <w:u w:val="single"/>
              </w:rPr>
              <w:t>еп</w:t>
            </w:r>
            <w:proofErr w:type="spellEnd"/>
            <w:r w:rsidRPr="003442AF">
              <w:rPr>
                <w:i/>
                <w:szCs w:val="24"/>
                <w:u w:val="single"/>
              </w:rPr>
              <w:t>. Воронежского, Задонского чудотворца.</w:t>
            </w:r>
            <w:r w:rsidRPr="003442AF">
              <w:rPr>
                <w:szCs w:val="24"/>
              </w:rPr>
              <w:t xml:space="preserve"> </w:t>
            </w:r>
            <w:proofErr w:type="spellStart"/>
            <w:r w:rsidRPr="003442AF">
              <w:rPr>
                <w:szCs w:val="24"/>
              </w:rPr>
              <w:t>Мчч</w:t>
            </w:r>
            <w:proofErr w:type="spellEnd"/>
            <w:r w:rsidRPr="003442AF">
              <w:rPr>
                <w:szCs w:val="24"/>
              </w:rPr>
              <w:t>. Ипполита (</w:t>
            </w:r>
            <w:r w:rsidRPr="003442AF">
              <w:rPr>
                <w:color w:val="3366FF"/>
                <w:szCs w:val="24"/>
              </w:rPr>
              <w:t>М</w:t>
            </w:r>
            <w:r w:rsidRPr="003442AF">
              <w:rPr>
                <w:szCs w:val="24"/>
              </w:rPr>
              <w:t xml:space="preserve">), </w:t>
            </w:r>
            <w:proofErr w:type="spellStart"/>
            <w:r w:rsidRPr="003442AF">
              <w:rPr>
                <w:szCs w:val="24"/>
              </w:rPr>
              <w:t>Иринея</w:t>
            </w:r>
            <w:proofErr w:type="spellEnd"/>
            <w:r w:rsidRPr="003442AF">
              <w:rPr>
                <w:szCs w:val="24"/>
              </w:rPr>
              <w:t xml:space="preserve">, </w:t>
            </w:r>
            <w:proofErr w:type="spellStart"/>
            <w:r w:rsidRPr="003442AF">
              <w:rPr>
                <w:szCs w:val="24"/>
              </w:rPr>
              <w:t>Авундия</w:t>
            </w:r>
            <w:proofErr w:type="spellEnd"/>
            <w:r w:rsidRPr="003442AF">
              <w:rPr>
                <w:szCs w:val="24"/>
              </w:rPr>
              <w:t xml:space="preserve"> и </w:t>
            </w:r>
            <w:proofErr w:type="spellStart"/>
            <w:r w:rsidRPr="003442AF">
              <w:rPr>
                <w:szCs w:val="24"/>
              </w:rPr>
              <w:t>мц</w:t>
            </w:r>
            <w:proofErr w:type="spellEnd"/>
            <w:r w:rsidRPr="003442AF">
              <w:rPr>
                <w:szCs w:val="24"/>
              </w:rPr>
              <w:t xml:space="preserve">. </w:t>
            </w:r>
            <w:proofErr w:type="spellStart"/>
            <w:r w:rsidRPr="003442AF">
              <w:rPr>
                <w:szCs w:val="24"/>
              </w:rPr>
              <w:t>Конкордии</w:t>
            </w:r>
            <w:proofErr w:type="spellEnd"/>
            <w:r w:rsidRPr="003442AF">
              <w:rPr>
                <w:szCs w:val="24"/>
              </w:rPr>
              <w:t xml:space="preserve">, в Риме. </w:t>
            </w:r>
            <w:proofErr w:type="spellStart"/>
            <w:r w:rsidRPr="003442AF">
              <w:rPr>
                <w:color w:val="660033"/>
                <w:szCs w:val="24"/>
              </w:rPr>
              <w:t>Сщмчч</w:t>
            </w:r>
            <w:proofErr w:type="spellEnd"/>
            <w:r w:rsidRPr="003442AF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3442AF">
              <w:rPr>
                <w:color w:val="660033"/>
                <w:szCs w:val="24"/>
              </w:rPr>
              <w:t>Шишева</w:t>
            </w:r>
            <w:proofErr w:type="spellEnd"/>
            <w:r w:rsidRPr="003442AF">
              <w:rPr>
                <w:color w:val="660033"/>
                <w:szCs w:val="24"/>
              </w:rPr>
              <w:t xml:space="preserve">, </w:t>
            </w:r>
            <w:proofErr w:type="spellStart"/>
            <w:r w:rsidRPr="003442AF">
              <w:rPr>
                <w:color w:val="660033"/>
                <w:szCs w:val="24"/>
              </w:rPr>
              <w:t>Иоасафа</w:t>
            </w:r>
            <w:proofErr w:type="spellEnd"/>
            <w:r w:rsidRPr="003442AF">
              <w:rPr>
                <w:color w:val="660033"/>
                <w:szCs w:val="24"/>
              </w:rPr>
              <w:t xml:space="preserve"> Панова и Константина Попова </w:t>
            </w:r>
            <w:proofErr w:type="spellStart"/>
            <w:r w:rsidRPr="003442AF">
              <w:rPr>
                <w:color w:val="660033"/>
                <w:szCs w:val="24"/>
              </w:rPr>
              <w:t>пресв</w:t>
            </w:r>
            <w:proofErr w:type="spellEnd"/>
            <w:r w:rsidRPr="003442AF">
              <w:rPr>
                <w:color w:val="660033"/>
                <w:szCs w:val="24"/>
              </w:rPr>
              <w:t xml:space="preserve">. (1918); </w:t>
            </w:r>
            <w:proofErr w:type="spellStart"/>
            <w:r w:rsidRPr="003442AF">
              <w:rPr>
                <w:color w:val="660033"/>
                <w:szCs w:val="24"/>
                <w:u w:val="single"/>
              </w:rPr>
              <w:t>сщмчч</w:t>
            </w:r>
            <w:proofErr w:type="spellEnd"/>
            <w:r w:rsidRPr="003442AF">
              <w:rPr>
                <w:color w:val="660033"/>
                <w:szCs w:val="24"/>
                <w:u w:val="single"/>
              </w:rPr>
              <w:t xml:space="preserve">. Серафима, </w:t>
            </w:r>
            <w:proofErr w:type="spellStart"/>
            <w:r w:rsidRPr="003442AF">
              <w:rPr>
                <w:color w:val="660033"/>
                <w:szCs w:val="24"/>
                <w:u w:val="single"/>
              </w:rPr>
              <w:t>еп</w:t>
            </w:r>
            <w:proofErr w:type="spellEnd"/>
            <w:r w:rsidRPr="003442AF">
              <w:rPr>
                <w:color w:val="660033"/>
                <w:szCs w:val="24"/>
                <w:u w:val="single"/>
              </w:rPr>
              <w:t>. Дмитровского, Николая Орлова,</w:t>
            </w:r>
            <w:r w:rsidRPr="003442AF">
              <w:rPr>
                <w:color w:val="660033"/>
                <w:szCs w:val="24"/>
              </w:rPr>
              <w:t xml:space="preserve"> Иакова Архипова </w:t>
            </w:r>
            <w:proofErr w:type="spellStart"/>
            <w:r w:rsidRPr="003442AF">
              <w:rPr>
                <w:color w:val="660033"/>
                <w:szCs w:val="24"/>
              </w:rPr>
              <w:t>пресв</w:t>
            </w:r>
            <w:proofErr w:type="spellEnd"/>
            <w:proofErr w:type="gramStart"/>
            <w:r w:rsidRPr="003442AF">
              <w:rPr>
                <w:color w:val="660033"/>
                <w:szCs w:val="24"/>
              </w:rPr>
              <w:t>.</w:t>
            </w:r>
            <w:proofErr w:type="gramEnd"/>
            <w:r w:rsidRPr="003442AF">
              <w:rPr>
                <w:color w:val="660033"/>
                <w:szCs w:val="24"/>
              </w:rPr>
              <w:t xml:space="preserve"> и Алексия Введенского </w:t>
            </w:r>
            <w:proofErr w:type="spellStart"/>
            <w:r w:rsidRPr="003442AF">
              <w:rPr>
                <w:color w:val="660033"/>
                <w:szCs w:val="24"/>
              </w:rPr>
              <w:t>диак</w:t>
            </w:r>
            <w:proofErr w:type="spellEnd"/>
            <w:r w:rsidRPr="003442AF">
              <w:rPr>
                <w:color w:val="660033"/>
                <w:szCs w:val="24"/>
              </w:rPr>
              <w:t xml:space="preserve">. (1937); </w:t>
            </w:r>
            <w:proofErr w:type="spellStart"/>
            <w:r w:rsidRPr="003442AF">
              <w:rPr>
                <w:color w:val="660033"/>
                <w:szCs w:val="24"/>
              </w:rPr>
              <w:t>мч</w:t>
            </w:r>
            <w:proofErr w:type="spellEnd"/>
            <w:r w:rsidRPr="003442AF">
              <w:rPr>
                <w:color w:val="660033"/>
                <w:szCs w:val="24"/>
              </w:rPr>
              <w:t xml:space="preserve">. Василия Александрина (1942). </w:t>
            </w:r>
            <w:r w:rsidRPr="003442AF">
              <w:rPr>
                <w:i/>
                <w:szCs w:val="24"/>
              </w:rPr>
              <w:t>Икон Божией Матери: Минской, «</w:t>
            </w:r>
            <w:proofErr w:type="spellStart"/>
            <w:r w:rsidRPr="003442AF">
              <w:rPr>
                <w:i/>
                <w:szCs w:val="24"/>
              </w:rPr>
              <w:t>Семистрельной</w:t>
            </w:r>
            <w:proofErr w:type="spellEnd"/>
            <w:r w:rsidRPr="003442AF">
              <w:rPr>
                <w:i/>
                <w:szCs w:val="24"/>
              </w:rPr>
              <w:t>» и «Страстной».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56"/>
              </w:rPr>
            </w:pPr>
            <w:proofErr w:type="spellStart"/>
            <w:r w:rsidRPr="003442AF">
              <w:rPr>
                <w:sz w:val="56"/>
              </w:rPr>
              <w:t>Пт</w:t>
            </w:r>
            <w:proofErr w:type="spellEnd"/>
            <w:r w:rsidRPr="003442AF">
              <w:rPr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  <w:u w:val="single"/>
              </w:rPr>
            </w:pPr>
            <w:r w:rsidRPr="003442AF">
              <w:rPr>
                <w:sz w:val="28"/>
                <w:szCs w:val="28"/>
                <w:u w:val="single"/>
              </w:rPr>
              <w:t>14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sz w:val="56"/>
              </w:rPr>
            </w:pPr>
            <w:r w:rsidRPr="003442AF">
              <w:rPr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52"/>
                <w:szCs w:val="52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>все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48"/>
                <w:szCs w:val="48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виз</w:t>
            </w:r>
          </w:p>
          <w:p w:rsidR="00CD17F1" w:rsidRPr="003442AF" w:rsidRDefault="00CD17F1" w:rsidP="00CD17F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proofErr w:type="spellStart"/>
            <w:r w:rsidRPr="003442AF">
              <w:rPr>
                <w:sz w:val="28"/>
                <w:szCs w:val="28"/>
              </w:rPr>
              <w:t>пр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left"/>
              <w:rPr>
                <w:sz w:val="40"/>
                <w:szCs w:val="40"/>
              </w:rPr>
            </w:pPr>
            <w:r w:rsidRPr="003442AF">
              <w:rPr>
                <w:sz w:val="56"/>
              </w:rPr>
              <w:t>8</w:t>
            </w:r>
            <w:r w:rsidRPr="003442AF">
              <w:rPr>
                <w:spacing w:val="-20"/>
                <w:position w:val="18"/>
                <w:u w:val="single"/>
              </w:rPr>
              <w:t>00</w:t>
            </w:r>
            <w:r w:rsidRPr="003442AF">
              <w:rPr>
                <w:sz w:val="52"/>
              </w:rPr>
              <w:t xml:space="preserve"> Литургия</w:t>
            </w:r>
            <w:r w:rsidRPr="003442AF">
              <w:rPr>
                <w:sz w:val="40"/>
                <w:szCs w:val="40"/>
              </w:rPr>
              <w:t xml:space="preserve"> </w:t>
            </w:r>
          </w:p>
          <w:p w:rsidR="00CD17F1" w:rsidRPr="003442AF" w:rsidRDefault="00CD17F1" w:rsidP="00CD17F1">
            <w:pPr>
              <w:jc w:val="left"/>
              <w:rPr>
                <w:sz w:val="32"/>
                <w:szCs w:val="32"/>
              </w:rPr>
            </w:pPr>
            <w:r w:rsidRPr="003442AF">
              <w:rPr>
                <w:sz w:val="40"/>
                <w:szCs w:val="40"/>
              </w:rPr>
              <w:t>17</w:t>
            </w:r>
            <w:r w:rsidRPr="003442AF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3442AF">
              <w:rPr>
                <w:spacing w:val="-20"/>
                <w:position w:val="18"/>
                <w:sz w:val="20"/>
              </w:rPr>
              <w:t xml:space="preserve"> </w:t>
            </w:r>
            <w:r w:rsidRPr="003442AF">
              <w:rPr>
                <w:sz w:val="32"/>
                <w:szCs w:val="32"/>
              </w:rPr>
              <w:t>Молебен для страждущих</w:t>
            </w:r>
          </w:p>
          <w:p w:rsidR="00CD17F1" w:rsidRPr="003442AF" w:rsidRDefault="00CD17F1" w:rsidP="00CD17F1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3442AF">
              <w:rPr>
                <w:sz w:val="32"/>
                <w:szCs w:val="32"/>
              </w:rPr>
              <w:t>алкогольной и иными зависимостями</w:t>
            </w:r>
          </w:p>
          <w:p w:rsidR="00CD17F1" w:rsidRPr="003442AF" w:rsidRDefault="00CD17F1" w:rsidP="00CD17F1">
            <w:pPr>
              <w:ind w:right="-113"/>
              <w:jc w:val="left"/>
              <w:rPr>
                <w:color w:val="0066FF"/>
                <w:sz w:val="52"/>
              </w:rPr>
            </w:pPr>
            <w:r w:rsidRPr="003442AF">
              <w:rPr>
                <w:color w:val="0066FF"/>
                <w:sz w:val="56"/>
              </w:rPr>
              <w:t>18</w:t>
            </w:r>
            <w:r w:rsidRPr="003442AF">
              <w:rPr>
                <w:color w:val="0066FF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0066FF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D17F1" w:rsidRPr="003442AF" w:rsidRDefault="00CD17F1" w:rsidP="00CD17F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Предпразднство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 Успения Пресвятой Богородицы.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Прор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Михея. </w:t>
            </w:r>
            <w:proofErr w:type="spellStart"/>
            <w:r w:rsidRPr="003442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Прп</w:t>
            </w:r>
            <w:proofErr w:type="spellEnd"/>
            <w:r w:rsidRPr="003442A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. Феодосия Печерского.</w:t>
            </w:r>
            <w:r w:rsidRPr="003442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Прп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Аркадия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Новоторжского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Сщмч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Маркелла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еп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442AF">
              <w:rPr>
                <w:rFonts w:ascii="Times New Roman" w:hAnsi="Times New Roman"/>
                <w:sz w:val="22"/>
                <w:szCs w:val="22"/>
              </w:rPr>
              <w:t>Апамейского</w:t>
            </w:r>
            <w:proofErr w:type="spellEnd"/>
            <w:r w:rsidRPr="003442A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Василия,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архиеп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Черниговского, и с ним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прмч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Матфея Померанцева и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Алексия Зверева (1918);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сщмч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Владимира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Цедринского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сщмчч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Владимира Смирнова и Николая Толгского </w:t>
            </w:r>
            <w:proofErr w:type="spellStart"/>
            <w:proofErr w:type="gram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пресв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.,</w:t>
            </w:r>
            <w:proofErr w:type="gram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прмч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Елевферия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Печенникова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прмцц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Евы Павловой </w:t>
            </w:r>
            <w:proofErr w:type="gram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иг.,</w:t>
            </w:r>
            <w:proofErr w:type="gram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Евдокии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Перевозниковой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>мч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. Феодора Захарова (1937);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. Александра </w:t>
            </w:r>
            <w:proofErr w:type="spellStart"/>
            <w:r w:rsidRPr="003442AF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Уродова</w:t>
            </w:r>
            <w:proofErr w:type="spellEnd"/>
            <w:r w:rsidRPr="003442AF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 xml:space="preserve"> исп. (1961, </w:t>
            </w:r>
            <w:r w:rsidRPr="003442AF">
              <w:rPr>
                <w:rFonts w:ascii="Times New Roman" w:hAnsi="Times New Roman"/>
                <w:color w:val="3366FF"/>
                <w:sz w:val="22"/>
                <w:szCs w:val="22"/>
                <w:u w:val="single"/>
              </w:rPr>
              <w:t>М</w:t>
            </w:r>
            <w:r w:rsidRPr="003442AF">
              <w:rPr>
                <w:rFonts w:ascii="Times New Roman" w:hAnsi="Times New Roman"/>
                <w:color w:val="660033"/>
                <w:sz w:val="22"/>
                <w:szCs w:val="22"/>
                <w:u w:val="single"/>
              </w:rPr>
              <w:t>).</w:t>
            </w:r>
            <w:r w:rsidRPr="003442AF">
              <w:rPr>
                <w:rFonts w:ascii="Times New Roman" w:hAnsi="Times New Roman"/>
                <w:color w:val="660033"/>
                <w:sz w:val="22"/>
                <w:szCs w:val="22"/>
              </w:rPr>
              <w:t xml:space="preserve"> </w:t>
            </w:r>
            <w:r w:rsidRPr="003442AF">
              <w:rPr>
                <w:rFonts w:ascii="Times New Roman" w:hAnsi="Times New Roman"/>
                <w:i/>
                <w:sz w:val="22"/>
                <w:szCs w:val="22"/>
              </w:rPr>
              <w:t>Икон Божией Матери, именуемой «</w:t>
            </w:r>
            <w:proofErr w:type="spellStart"/>
            <w:r w:rsidRPr="003442AF">
              <w:rPr>
                <w:rFonts w:ascii="Times New Roman" w:hAnsi="Times New Roman"/>
                <w:i/>
                <w:sz w:val="22"/>
                <w:szCs w:val="22"/>
              </w:rPr>
              <w:t>Беседная</w:t>
            </w:r>
            <w:proofErr w:type="spellEnd"/>
            <w:r w:rsidRPr="003442AF">
              <w:rPr>
                <w:rFonts w:ascii="Times New Roman" w:hAnsi="Times New Roman"/>
                <w:i/>
                <w:sz w:val="22"/>
                <w:szCs w:val="22"/>
              </w:rPr>
              <w:t>», и Нарвской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color w:val="0066FF"/>
                <w:sz w:val="56"/>
              </w:rPr>
            </w:pPr>
            <w:proofErr w:type="spellStart"/>
            <w:r w:rsidRPr="003442AF">
              <w:rPr>
                <w:color w:val="0066FF"/>
                <w:sz w:val="56"/>
              </w:rPr>
              <w:t>Сб</w:t>
            </w:r>
            <w:proofErr w:type="spellEnd"/>
            <w:r w:rsidRPr="003442AF">
              <w:rPr>
                <w:color w:val="0066FF"/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color w:val="0066FF"/>
                <w:sz w:val="28"/>
                <w:szCs w:val="28"/>
                <w:u w:val="single"/>
              </w:rPr>
            </w:pPr>
            <w:r w:rsidRPr="003442AF">
              <w:rPr>
                <w:color w:val="0066FF"/>
                <w:sz w:val="28"/>
                <w:szCs w:val="28"/>
                <w:u w:val="single"/>
              </w:rPr>
              <w:t>15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color w:val="0066FF"/>
                <w:sz w:val="56"/>
              </w:rPr>
            </w:pPr>
            <w:r w:rsidRPr="003442AF">
              <w:rPr>
                <w:color w:val="0066FF"/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Batang;Arial Unicode MS"/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</w:pPr>
            <w:r w:rsidRPr="003442A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jc w:val="center"/>
              <w:rPr>
                <w:sz w:val="48"/>
                <w:szCs w:val="48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и.И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2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виз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  <w:p w:rsidR="00CD17F1" w:rsidRPr="003442AF" w:rsidRDefault="00CD17F1" w:rsidP="00CD17F1">
            <w:pPr>
              <w:jc w:val="center"/>
              <w:rPr>
                <w:rFonts w:eastAsia="MS Mincho"/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rFonts w:eastAsia="MS Mincho"/>
                <w:sz w:val="28"/>
                <w:szCs w:val="28"/>
              </w:rPr>
            </w:pPr>
            <w:r w:rsidRPr="003442AF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CD17F1" w:rsidRPr="003442AF" w:rsidRDefault="00CD17F1" w:rsidP="00CD17F1">
            <w:pPr>
              <w:jc w:val="left"/>
              <w:rPr>
                <w:color w:val="0066FF"/>
                <w:sz w:val="52"/>
              </w:rPr>
            </w:pPr>
            <w:r w:rsidRPr="003442AF">
              <w:rPr>
                <w:color w:val="0066FF"/>
                <w:sz w:val="56"/>
              </w:rPr>
              <w:t>7</w:t>
            </w:r>
            <w:r w:rsidRPr="003442AF">
              <w:rPr>
                <w:color w:val="0066FF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0066FF"/>
                <w:sz w:val="52"/>
              </w:rPr>
              <w:t xml:space="preserve"> Ранняя Литургия</w:t>
            </w:r>
          </w:p>
          <w:p w:rsidR="00CD17F1" w:rsidRPr="003442AF" w:rsidRDefault="00CD17F1" w:rsidP="00CD17F1">
            <w:pPr>
              <w:spacing w:line="480" w:lineRule="exact"/>
              <w:jc w:val="left"/>
              <w:rPr>
                <w:color w:val="0066FF"/>
                <w:sz w:val="52"/>
              </w:rPr>
            </w:pPr>
            <w:r w:rsidRPr="003442AF">
              <w:rPr>
                <w:color w:val="0066FF"/>
                <w:sz w:val="56"/>
              </w:rPr>
              <w:t>10</w:t>
            </w:r>
            <w:r w:rsidRPr="003442AF">
              <w:rPr>
                <w:color w:val="0066FF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0066FF"/>
                <w:sz w:val="20"/>
              </w:rPr>
              <w:t xml:space="preserve"> </w:t>
            </w:r>
            <w:r w:rsidRPr="003442AF">
              <w:rPr>
                <w:color w:val="0066FF"/>
                <w:sz w:val="52"/>
              </w:rPr>
              <w:t>Поздняя Литургия</w:t>
            </w:r>
          </w:p>
          <w:p w:rsidR="00CD17F1" w:rsidRPr="003442AF" w:rsidRDefault="00CD17F1" w:rsidP="00CD17F1">
            <w:pPr>
              <w:ind w:right="-170"/>
              <w:jc w:val="left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spacing w:line="540" w:lineRule="exact"/>
              <w:ind w:right="-170"/>
              <w:jc w:val="left"/>
              <w:rPr>
                <w:sz w:val="52"/>
              </w:rPr>
            </w:pPr>
            <w:r w:rsidRPr="003442AF">
              <w:rPr>
                <w:color w:val="FF0000"/>
                <w:sz w:val="56"/>
              </w:rPr>
              <w:t>18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CD17F1" w:rsidRPr="003442AF" w:rsidRDefault="00CD17F1" w:rsidP="00CD17F1">
            <w:pPr>
              <w:ind w:left="-57" w:right="-57"/>
              <w:jc w:val="center"/>
              <w:rPr>
                <w:color w:val="0066FF"/>
                <w:sz w:val="44"/>
                <w:szCs w:val="44"/>
              </w:rPr>
            </w:pPr>
            <w:r w:rsidRPr="003442AF">
              <w:rPr>
                <w:i/>
                <w:color w:val="0066FF"/>
                <w:sz w:val="44"/>
                <w:szCs w:val="44"/>
              </w:rPr>
              <w:t xml:space="preserve">Успение Пресвятой Владычицы нашей Богородицы и </w:t>
            </w:r>
            <w:proofErr w:type="spellStart"/>
            <w:r w:rsidRPr="003442AF">
              <w:rPr>
                <w:i/>
                <w:color w:val="0066FF"/>
                <w:sz w:val="44"/>
                <w:szCs w:val="44"/>
              </w:rPr>
              <w:t>Приснодевы</w:t>
            </w:r>
            <w:proofErr w:type="spellEnd"/>
            <w:r w:rsidRPr="003442AF">
              <w:rPr>
                <w:i/>
                <w:color w:val="0066FF"/>
                <w:sz w:val="44"/>
                <w:szCs w:val="44"/>
              </w:rPr>
              <w:t xml:space="preserve"> Марии</w:t>
            </w:r>
          </w:p>
          <w:p w:rsidR="00CD17F1" w:rsidRPr="003442AF" w:rsidRDefault="00CD17F1" w:rsidP="00CD17F1">
            <w:pPr>
              <w:jc w:val="center"/>
              <w:rPr>
                <w:i/>
                <w:szCs w:val="24"/>
              </w:rPr>
            </w:pPr>
            <w:r w:rsidRPr="003442AF">
              <w:rPr>
                <w:i/>
                <w:color w:val="0066FF"/>
                <w:szCs w:val="24"/>
              </w:rPr>
              <w:t>Иконы Софии, Премудрости Божией (Новгородской).</w:t>
            </w:r>
          </w:p>
        </w:tc>
      </w:tr>
      <w:tr w:rsidR="00CD17F1" w:rsidRPr="003442AF" w:rsidTr="00B86056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17F1" w:rsidRPr="003442AF" w:rsidRDefault="00CD17F1" w:rsidP="00CD17F1">
            <w:pPr>
              <w:jc w:val="center"/>
              <w:rPr>
                <w:color w:val="FF0000"/>
                <w:sz w:val="56"/>
              </w:rPr>
            </w:pPr>
            <w:proofErr w:type="spellStart"/>
            <w:r w:rsidRPr="003442AF">
              <w:rPr>
                <w:color w:val="FF0000"/>
                <w:sz w:val="56"/>
              </w:rPr>
              <w:t>Вс</w:t>
            </w:r>
            <w:proofErr w:type="spellEnd"/>
            <w:r w:rsidRPr="003442AF">
              <w:rPr>
                <w:color w:val="FF0000"/>
                <w:sz w:val="5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3442AF">
              <w:rPr>
                <w:color w:val="FF0000"/>
                <w:sz w:val="28"/>
                <w:szCs w:val="28"/>
                <w:u w:val="single"/>
              </w:rPr>
              <w:t>16</w:t>
            </w:r>
          </w:p>
          <w:p w:rsidR="00CD17F1" w:rsidRPr="003442AF" w:rsidRDefault="00CD17F1" w:rsidP="00CD17F1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3442AF">
              <w:rPr>
                <w:color w:val="FF0000"/>
                <w:sz w:val="56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</w:p>
          <w:p w:rsidR="00CD17F1" w:rsidRPr="003442AF" w:rsidRDefault="00CD17F1" w:rsidP="00CD17F1">
            <w:pPr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п.Г</w:t>
            </w:r>
            <w:proofErr w:type="spellEnd"/>
            <w:r w:rsidRPr="003442AF">
              <w:rPr>
                <w:szCs w:val="24"/>
              </w:rPr>
              <w:t>.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proofErr w:type="spellStart"/>
            <w:r w:rsidRPr="003442AF">
              <w:rPr>
                <w:szCs w:val="24"/>
              </w:rPr>
              <w:t>и.А.В</w:t>
            </w:r>
            <w:proofErr w:type="spellEnd"/>
            <w:r w:rsidRPr="003442AF">
              <w:rPr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r w:rsidRPr="003442AF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CD17F1" w:rsidRPr="003442AF" w:rsidRDefault="00CD17F1" w:rsidP="00CD17F1">
            <w:pPr>
              <w:rPr>
                <w:sz w:val="36"/>
                <w:szCs w:val="36"/>
              </w:rPr>
            </w:pP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  <w:proofErr w:type="spellStart"/>
            <w:r w:rsidRPr="003442AF">
              <w:rPr>
                <w:szCs w:val="24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r w:rsidRPr="003442AF">
              <w:rPr>
                <w:sz w:val="16"/>
                <w:szCs w:val="16"/>
              </w:rPr>
              <w:t>бол.</w:t>
            </w:r>
          </w:p>
          <w:p w:rsidR="00CD17F1" w:rsidRPr="003442AF" w:rsidRDefault="00CD17F1" w:rsidP="00CD17F1">
            <w:pPr>
              <w:jc w:val="center"/>
              <w:rPr>
                <w:sz w:val="20"/>
              </w:rPr>
            </w:pPr>
            <w:proofErr w:type="spellStart"/>
            <w:r w:rsidRPr="003442AF">
              <w:rPr>
                <w:sz w:val="16"/>
                <w:szCs w:val="16"/>
              </w:rPr>
              <w:t>и.А.С</w:t>
            </w:r>
            <w:proofErr w:type="spellEnd"/>
          </w:p>
          <w:p w:rsidR="00CD17F1" w:rsidRPr="003442AF" w:rsidRDefault="00CD17F1" w:rsidP="00CD17F1">
            <w:pPr>
              <w:jc w:val="center"/>
              <w:rPr>
                <w:sz w:val="32"/>
                <w:szCs w:val="32"/>
              </w:rPr>
            </w:pPr>
            <w:r w:rsidRPr="003442AF">
              <w:rPr>
                <w:sz w:val="32"/>
                <w:szCs w:val="32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7F1" w:rsidRPr="003442AF" w:rsidRDefault="00CD17F1" w:rsidP="00CD17F1">
            <w:pPr>
              <w:jc w:val="center"/>
              <w:rPr>
                <w:sz w:val="12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виз</w:t>
            </w:r>
          </w:p>
          <w:p w:rsidR="00CD17F1" w:rsidRPr="003442AF" w:rsidRDefault="00CD17F1" w:rsidP="00CD17F1">
            <w:pPr>
              <w:jc w:val="center"/>
              <w:rPr>
                <w:szCs w:val="24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  <w:r w:rsidRPr="003442AF">
              <w:rPr>
                <w:sz w:val="28"/>
                <w:szCs w:val="28"/>
              </w:rPr>
              <w:t>л</w:t>
            </w:r>
            <w:r w:rsidRPr="003442AF">
              <w:rPr>
                <w:sz w:val="16"/>
                <w:szCs w:val="16"/>
              </w:rPr>
              <w:t xml:space="preserve"> </w:t>
            </w: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16"/>
                <w:szCs w:val="16"/>
              </w:rPr>
            </w:pPr>
          </w:p>
          <w:p w:rsidR="00CD17F1" w:rsidRPr="003442AF" w:rsidRDefault="00CD17F1" w:rsidP="00CD17F1">
            <w:pPr>
              <w:jc w:val="center"/>
              <w:rPr>
                <w:sz w:val="28"/>
                <w:szCs w:val="28"/>
              </w:rPr>
            </w:pPr>
            <w:r w:rsidRPr="003442AF">
              <w:rPr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1" w:rsidRPr="003442AF" w:rsidRDefault="00CD17F1" w:rsidP="00CD17F1">
            <w:pPr>
              <w:jc w:val="left"/>
              <w:rPr>
                <w:color w:val="FF0000"/>
                <w:sz w:val="52"/>
              </w:rPr>
            </w:pPr>
            <w:r w:rsidRPr="003442AF">
              <w:rPr>
                <w:color w:val="FF0000"/>
                <w:sz w:val="56"/>
              </w:rPr>
              <w:t>7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 w:val="52"/>
              </w:rPr>
              <w:t xml:space="preserve"> Ранняя Литургия</w:t>
            </w:r>
          </w:p>
          <w:p w:rsidR="00CD17F1" w:rsidRPr="003442AF" w:rsidRDefault="00CD17F1" w:rsidP="00CD17F1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3442AF">
              <w:rPr>
                <w:color w:val="FF0000"/>
                <w:sz w:val="56"/>
              </w:rPr>
              <w:t>10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Cs w:val="24"/>
              </w:rPr>
              <w:t xml:space="preserve"> </w:t>
            </w:r>
            <w:r w:rsidRPr="003442AF">
              <w:rPr>
                <w:color w:val="FF0000"/>
                <w:sz w:val="52"/>
              </w:rPr>
              <w:t>Поздняя Литургия</w:t>
            </w:r>
            <w:r w:rsidRPr="003442AF">
              <w:rPr>
                <w:color w:val="FF0000"/>
                <w:sz w:val="10"/>
                <w:szCs w:val="10"/>
              </w:rPr>
              <w:t xml:space="preserve"> </w:t>
            </w:r>
          </w:p>
          <w:p w:rsidR="00CD17F1" w:rsidRPr="003442AF" w:rsidRDefault="00CD17F1" w:rsidP="00CD17F1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3442AF">
              <w:rPr>
                <w:color w:val="FF0000"/>
                <w:sz w:val="56"/>
              </w:rPr>
              <w:t>17</w:t>
            </w:r>
            <w:r w:rsidRPr="003442AF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FF0000"/>
                <w:sz w:val="52"/>
              </w:rPr>
              <w:t xml:space="preserve"> Акафист</w:t>
            </w:r>
            <w:r w:rsidRPr="003442AF">
              <w:rPr>
                <w:color w:val="FF0000"/>
                <w:sz w:val="44"/>
                <w:szCs w:val="44"/>
              </w:rPr>
              <w:t xml:space="preserve"> </w:t>
            </w:r>
          </w:p>
          <w:p w:rsidR="00CD17F1" w:rsidRPr="003442AF" w:rsidRDefault="00CD17F1" w:rsidP="00CD17F1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3442AF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3442AF">
              <w:rPr>
                <w:color w:val="FF0000"/>
                <w:sz w:val="20"/>
              </w:rPr>
              <w:t xml:space="preserve"> </w:t>
            </w:r>
            <w:r w:rsidRPr="003442AF">
              <w:rPr>
                <w:color w:val="FF0000"/>
                <w:sz w:val="38"/>
                <w:szCs w:val="36"/>
              </w:rPr>
              <w:t>иконе</w:t>
            </w:r>
            <w:r w:rsidRPr="003442AF">
              <w:rPr>
                <w:color w:val="FF0000"/>
                <w:sz w:val="20"/>
              </w:rPr>
              <w:t xml:space="preserve"> </w:t>
            </w:r>
            <w:r w:rsidRPr="003442AF">
              <w:rPr>
                <w:color w:val="FF0000"/>
                <w:sz w:val="38"/>
                <w:szCs w:val="36"/>
              </w:rPr>
              <w:t>Богородицы</w:t>
            </w:r>
          </w:p>
          <w:p w:rsidR="00CD17F1" w:rsidRPr="003442AF" w:rsidRDefault="00CD17F1" w:rsidP="00CD17F1">
            <w:pPr>
              <w:ind w:right="-113"/>
              <w:jc w:val="left"/>
              <w:rPr>
                <w:color w:val="FF00FF"/>
                <w:sz w:val="52"/>
              </w:rPr>
            </w:pPr>
            <w:r w:rsidRPr="003442AF">
              <w:rPr>
                <w:color w:val="0000FF"/>
                <w:sz w:val="56"/>
              </w:rPr>
              <w:t>18</w:t>
            </w:r>
            <w:r w:rsidRPr="003442AF">
              <w:rPr>
                <w:color w:val="0000FF"/>
                <w:spacing w:val="-20"/>
                <w:position w:val="18"/>
                <w:u w:val="single"/>
              </w:rPr>
              <w:t>00</w:t>
            </w:r>
            <w:r w:rsidRPr="003442AF">
              <w:rPr>
                <w:color w:val="0000FF"/>
                <w:sz w:val="52"/>
              </w:rPr>
              <w:t xml:space="preserve"> Чин погребения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CD17F1" w:rsidRPr="003442AF" w:rsidRDefault="00CD17F1" w:rsidP="00CD17F1">
            <w:pPr>
              <w:jc w:val="center"/>
              <w:rPr>
                <w:color w:val="FF0000"/>
                <w:sz w:val="32"/>
                <w:szCs w:val="32"/>
              </w:rPr>
            </w:pP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10-я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по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Пятидесятнице.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3442AF">
              <w:rPr>
                <w:i/>
                <w:color w:val="FF0000"/>
                <w:sz w:val="20"/>
                <w:u w:val="single"/>
              </w:rPr>
              <w:t xml:space="preserve"> </w:t>
            </w:r>
            <w:r w:rsidRPr="003442AF">
              <w:rPr>
                <w:i/>
                <w:color w:val="FF0000"/>
                <w:sz w:val="36"/>
                <w:szCs w:val="36"/>
                <w:u w:val="single"/>
              </w:rPr>
              <w:t>1-й</w:t>
            </w:r>
          </w:p>
          <w:p w:rsidR="00CD17F1" w:rsidRPr="003442AF" w:rsidRDefault="00CD17F1" w:rsidP="00CD17F1">
            <w:pPr>
              <w:ind w:right="-113"/>
              <w:jc w:val="center"/>
              <w:rPr>
                <w:i/>
                <w:color w:val="FF00FF"/>
                <w:sz w:val="36"/>
                <w:szCs w:val="36"/>
              </w:rPr>
            </w:pPr>
            <w:proofErr w:type="spellStart"/>
            <w:r w:rsidRPr="003442AF">
              <w:rPr>
                <w:i/>
                <w:color w:val="FF00FF"/>
                <w:sz w:val="36"/>
                <w:szCs w:val="36"/>
              </w:rPr>
              <w:t>Феодоровской</w:t>
            </w:r>
            <w:proofErr w:type="spellEnd"/>
            <w:r w:rsidRPr="003442AF">
              <w:rPr>
                <w:i/>
                <w:color w:val="FF00FF"/>
                <w:sz w:val="36"/>
                <w:szCs w:val="36"/>
              </w:rPr>
              <w:t xml:space="preserve"> иконы Божией Матери</w:t>
            </w:r>
          </w:p>
          <w:p w:rsidR="00CD17F1" w:rsidRPr="003442AF" w:rsidRDefault="00CD17F1" w:rsidP="00CD17F1">
            <w:pPr>
              <w:spacing w:line="320" w:lineRule="exact"/>
              <w:ind w:right="-113"/>
              <w:jc w:val="center"/>
              <w:rPr>
                <w:color w:val="FF00FF"/>
                <w:sz w:val="28"/>
                <w:szCs w:val="28"/>
              </w:rPr>
            </w:pPr>
            <w:r w:rsidRPr="003442AF">
              <w:rPr>
                <w:color w:val="FF00FF"/>
                <w:sz w:val="28"/>
                <w:szCs w:val="28"/>
              </w:rPr>
              <w:t>(Престольный праздник)</w:t>
            </w:r>
          </w:p>
          <w:p w:rsidR="00CD17F1" w:rsidRPr="003442AF" w:rsidRDefault="00CD17F1" w:rsidP="00CD17F1">
            <w:pPr>
              <w:jc w:val="center"/>
              <w:rPr>
                <w:color w:val="FF0000"/>
                <w:sz w:val="28"/>
                <w:szCs w:val="28"/>
              </w:rPr>
            </w:pPr>
            <w:r w:rsidRPr="003442AF">
              <w:rPr>
                <w:i/>
                <w:color w:val="FF0000"/>
                <w:sz w:val="28"/>
                <w:szCs w:val="28"/>
                <w:u w:val="single"/>
              </w:rPr>
              <w:t xml:space="preserve">Перенесение из </w:t>
            </w:r>
            <w:proofErr w:type="spellStart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>Едессы</w:t>
            </w:r>
            <w:proofErr w:type="spellEnd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 xml:space="preserve"> в К-</w:t>
            </w:r>
            <w:proofErr w:type="spellStart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>пль</w:t>
            </w:r>
            <w:proofErr w:type="spellEnd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>Нерукотворенного</w:t>
            </w:r>
            <w:proofErr w:type="spellEnd"/>
            <w:r w:rsidRPr="003442AF">
              <w:rPr>
                <w:i/>
                <w:color w:val="FF0000"/>
                <w:sz w:val="28"/>
                <w:szCs w:val="28"/>
                <w:u w:val="single"/>
              </w:rPr>
              <w:t xml:space="preserve"> Образа Господа Иисуса Христа.</w:t>
            </w:r>
            <w:r w:rsidRPr="003442AF"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442AF">
              <w:rPr>
                <w:color w:val="FF0000"/>
                <w:szCs w:val="24"/>
              </w:rPr>
              <w:t>Мч</w:t>
            </w:r>
            <w:proofErr w:type="spellEnd"/>
            <w:r w:rsidRPr="003442AF">
              <w:rPr>
                <w:color w:val="FF0000"/>
                <w:szCs w:val="24"/>
              </w:rPr>
              <w:t xml:space="preserve">. Диомида врача. </w:t>
            </w:r>
            <w:proofErr w:type="spellStart"/>
            <w:r w:rsidRPr="003442AF">
              <w:rPr>
                <w:color w:val="FF0000"/>
                <w:szCs w:val="24"/>
              </w:rPr>
              <w:t>Мчч</w:t>
            </w:r>
            <w:proofErr w:type="spellEnd"/>
            <w:r w:rsidRPr="003442AF">
              <w:rPr>
                <w:color w:val="FF0000"/>
                <w:szCs w:val="24"/>
              </w:rPr>
              <w:t xml:space="preserve">. 33-х Палестинских. </w:t>
            </w:r>
            <w:proofErr w:type="spellStart"/>
            <w:r w:rsidRPr="003442AF">
              <w:rPr>
                <w:color w:val="FF0000"/>
                <w:szCs w:val="24"/>
              </w:rPr>
              <w:t>Прп</w:t>
            </w:r>
            <w:proofErr w:type="spellEnd"/>
            <w:r w:rsidRPr="003442AF">
              <w:rPr>
                <w:color w:val="FF0000"/>
                <w:szCs w:val="24"/>
              </w:rPr>
              <w:t xml:space="preserve">. </w:t>
            </w:r>
            <w:proofErr w:type="spellStart"/>
            <w:r w:rsidRPr="003442AF">
              <w:rPr>
                <w:color w:val="FF0000"/>
                <w:szCs w:val="24"/>
              </w:rPr>
              <w:t>Херимона</w:t>
            </w:r>
            <w:proofErr w:type="spellEnd"/>
            <w:r w:rsidRPr="003442AF">
              <w:rPr>
                <w:color w:val="FF0000"/>
                <w:szCs w:val="24"/>
              </w:rPr>
              <w:t xml:space="preserve"> Египетского. </w:t>
            </w:r>
            <w:proofErr w:type="spellStart"/>
            <w:r w:rsidRPr="003442AF">
              <w:rPr>
                <w:i/>
                <w:color w:val="FF0000"/>
                <w:szCs w:val="24"/>
              </w:rPr>
              <w:t>Мц</w:t>
            </w:r>
            <w:proofErr w:type="spellEnd"/>
            <w:r w:rsidRPr="003442AF">
              <w:rPr>
                <w:i/>
                <w:color w:val="FF0000"/>
                <w:szCs w:val="24"/>
              </w:rPr>
              <w:t xml:space="preserve">. </w:t>
            </w:r>
            <w:proofErr w:type="spellStart"/>
            <w:r w:rsidRPr="003442AF">
              <w:rPr>
                <w:i/>
                <w:color w:val="FF0000"/>
                <w:szCs w:val="24"/>
              </w:rPr>
              <w:t>Кандиды</w:t>
            </w:r>
            <w:proofErr w:type="spellEnd"/>
            <w:r w:rsidRPr="003442AF">
              <w:rPr>
                <w:i/>
                <w:color w:val="FF0000"/>
                <w:szCs w:val="24"/>
              </w:rPr>
              <w:t xml:space="preserve"> Римской (</w:t>
            </w:r>
            <w:r w:rsidRPr="003442AF">
              <w:rPr>
                <w:i/>
                <w:color w:val="3366FF"/>
                <w:szCs w:val="24"/>
              </w:rPr>
              <w:t>М</w:t>
            </w:r>
            <w:r w:rsidRPr="003442AF">
              <w:rPr>
                <w:i/>
                <w:color w:val="FF0000"/>
                <w:szCs w:val="24"/>
              </w:rPr>
              <w:t>).</w:t>
            </w:r>
            <w:r w:rsidRPr="003442AF">
              <w:rPr>
                <w:i/>
                <w:szCs w:val="24"/>
              </w:rPr>
              <w:t xml:space="preserve"> </w:t>
            </w:r>
            <w:proofErr w:type="spellStart"/>
            <w:r w:rsidRPr="003442AF">
              <w:rPr>
                <w:color w:val="660033"/>
                <w:szCs w:val="24"/>
              </w:rPr>
              <w:t>Сщмч</w:t>
            </w:r>
            <w:proofErr w:type="spellEnd"/>
            <w:r w:rsidRPr="003442AF">
              <w:rPr>
                <w:color w:val="660033"/>
                <w:szCs w:val="24"/>
              </w:rPr>
              <w:t xml:space="preserve">. Александра Соколова </w:t>
            </w:r>
            <w:proofErr w:type="spellStart"/>
            <w:proofErr w:type="gramStart"/>
            <w:r w:rsidRPr="003442AF">
              <w:rPr>
                <w:color w:val="660033"/>
                <w:szCs w:val="24"/>
              </w:rPr>
              <w:t>пресв</w:t>
            </w:r>
            <w:proofErr w:type="spellEnd"/>
            <w:r w:rsidRPr="003442AF">
              <w:rPr>
                <w:color w:val="660033"/>
                <w:szCs w:val="24"/>
              </w:rPr>
              <w:t>.,</w:t>
            </w:r>
            <w:proofErr w:type="gramEnd"/>
            <w:r w:rsidRPr="003442AF">
              <w:rPr>
                <w:color w:val="660033"/>
                <w:szCs w:val="24"/>
              </w:rPr>
              <w:t xml:space="preserve"> </w:t>
            </w:r>
            <w:proofErr w:type="spellStart"/>
            <w:r w:rsidRPr="003442AF">
              <w:rPr>
                <w:color w:val="660033"/>
                <w:szCs w:val="24"/>
              </w:rPr>
              <w:t>прмц</w:t>
            </w:r>
            <w:proofErr w:type="spellEnd"/>
            <w:r w:rsidRPr="003442AF">
              <w:rPr>
                <w:color w:val="660033"/>
                <w:szCs w:val="24"/>
              </w:rPr>
              <w:t xml:space="preserve">. Анны Ежовой, </w:t>
            </w:r>
            <w:proofErr w:type="spellStart"/>
            <w:r w:rsidRPr="003442AF">
              <w:rPr>
                <w:color w:val="660033"/>
                <w:szCs w:val="24"/>
              </w:rPr>
              <w:t>мч</w:t>
            </w:r>
            <w:proofErr w:type="spellEnd"/>
            <w:r w:rsidRPr="003442AF">
              <w:rPr>
                <w:color w:val="660033"/>
                <w:szCs w:val="24"/>
              </w:rPr>
              <w:t xml:space="preserve">. Иакова </w:t>
            </w:r>
            <w:proofErr w:type="spellStart"/>
            <w:r w:rsidRPr="003442AF">
              <w:rPr>
                <w:color w:val="660033"/>
                <w:szCs w:val="24"/>
              </w:rPr>
              <w:t>Гортинского</w:t>
            </w:r>
            <w:proofErr w:type="spellEnd"/>
            <w:r w:rsidRPr="003442AF">
              <w:rPr>
                <w:color w:val="660033"/>
                <w:szCs w:val="24"/>
              </w:rPr>
              <w:t xml:space="preserve"> (1937).</w:t>
            </w:r>
            <w:r w:rsidRPr="003442AF">
              <w:rPr>
                <w:szCs w:val="24"/>
              </w:rPr>
              <w:t xml:space="preserve"> </w:t>
            </w:r>
            <w:r w:rsidRPr="003442AF">
              <w:rPr>
                <w:color w:val="FF0000"/>
                <w:szCs w:val="24"/>
              </w:rPr>
              <w:t>«</w:t>
            </w:r>
            <w:r w:rsidRPr="003442AF">
              <w:rPr>
                <w:i/>
                <w:color w:val="FF0000"/>
                <w:szCs w:val="24"/>
              </w:rPr>
              <w:sym w:font="Symbol" w:char="F0B2"/>
            </w:r>
            <w:r w:rsidRPr="003442AF">
              <w:rPr>
                <w:i/>
                <w:color w:val="FF0000"/>
                <w:szCs w:val="24"/>
              </w:rPr>
              <w:t>Торжество Пресвятой Богородицы</w:t>
            </w:r>
            <w:r w:rsidRPr="003442AF">
              <w:rPr>
                <w:i/>
                <w:color w:val="FF0000"/>
                <w:szCs w:val="24"/>
              </w:rPr>
              <w:sym w:font="Symbol" w:char="F0B2"/>
            </w:r>
            <w:r w:rsidRPr="003442AF">
              <w:rPr>
                <w:i/>
                <w:color w:val="FF0000"/>
                <w:szCs w:val="24"/>
              </w:rPr>
              <w:t xml:space="preserve"> (Порт-Артурской) иконы Божией Матери.</w:t>
            </w:r>
          </w:p>
        </w:tc>
      </w:tr>
    </w:tbl>
    <w:p w:rsidR="00CD17F1" w:rsidRPr="003442AF" w:rsidRDefault="00CD17F1" w:rsidP="00CD17F1">
      <w:pPr>
        <w:jc w:val="center"/>
        <w:rPr>
          <w:sz w:val="20"/>
        </w:rPr>
      </w:pPr>
    </w:p>
    <w:p w:rsidR="00CD17F1" w:rsidRPr="003442AF" w:rsidRDefault="00CD17F1" w:rsidP="00CD17F1">
      <w:pPr>
        <w:jc w:val="center"/>
      </w:pPr>
      <w:r w:rsidRPr="003442AF">
        <w:rPr>
          <w:sz w:val="20"/>
        </w:rPr>
        <w:t xml:space="preserve">Память </w:t>
      </w:r>
      <w:proofErr w:type="spellStart"/>
      <w:r w:rsidRPr="003442AF">
        <w:rPr>
          <w:sz w:val="20"/>
        </w:rPr>
        <w:t>новомучеников</w:t>
      </w:r>
      <w:proofErr w:type="spellEnd"/>
      <w:r w:rsidRPr="003442AF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3442AF">
        <w:rPr>
          <w:sz w:val="20"/>
        </w:rPr>
        <w:t>местночтимые</w:t>
      </w:r>
      <w:proofErr w:type="spellEnd"/>
      <w:r w:rsidRPr="003442AF">
        <w:rPr>
          <w:sz w:val="20"/>
        </w:rPr>
        <w:t xml:space="preserve"> и «неустоявшиеся» памяти - курсивом). Подчеркнуты </w:t>
      </w:r>
      <w:proofErr w:type="spellStart"/>
      <w:r w:rsidRPr="003442AF">
        <w:rPr>
          <w:sz w:val="20"/>
        </w:rPr>
        <w:t>новомученики</w:t>
      </w:r>
      <w:proofErr w:type="spellEnd"/>
      <w:r w:rsidRPr="003442AF">
        <w:rPr>
          <w:sz w:val="20"/>
        </w:rPr>
        <w:t xml:space="preserve">, память которых </w:t>
      </w:r>
      <w:proofErr w:type="spellStart"/>
      <w:r w:rsidRPr="003442AF">
        <w:rPr>
          <w:sz w:val="20"/>
        </w:rPr>
        <w:t>богослужебно</w:t>
      </w:r>
      <w:proofErr w:type="spellEnd"/>
      <w:r w:rsidRPr="003442AF">
        <w:rPr>
          <w:sz w:val="20"/>
        </w:rPr>
        <w:t xml:space="preserve"> празднуется в нашем храме (с - славословие, п - </w:t>
      </w:r>
      <w:proofErr w:type="spellStart"/>
      <w:r w:rsidRPr="003442AF">
        <w:rPr>
          <w:sz w:val="20"/>
        </w:rPr>
        <w:t>полиелей</w:t>
      </w:r>
      <w:proofErr w:type="spellEnd"/>
      <w:r w:rsidRPr="003442AF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CD17F1" w:rsidRPr="003442AF" w:rsidRDefault="00CD17F1" w:rsidP="00CD17F1"/>
    <w:bookmarkEnd w:id="0"/>
    <w:p w:rsidR="00527245" w:rsidRPr="003442AF" w:rsidRDefault="00527245"/>
    <w:sectPr w:rsidR="00527245" w:rsidRPr="003442AF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;Arial Unicode MS">
    <w:panose1 w:val="00000000000000000000"/>
    <w:charset w:val="00"/>
    <w:family w:val="roman"/>
    <w:notTrueType/>
    <w:pitch w:val="default"/>
  </w:font>
  <w:font w:name="Izhitza">
    <w:altName w:val="Gabriola"/>
    <w:charset w:val="00"/>
    <w:family w:val="decorative"/>
    <w:pitch w:val="variable"/>
  </w:font>
  <w:font w:name="MS Mincho;MS Gothi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F1"/>
    <w:rsid w:val="003442AF"/>
    <w:rsid w:val="00527245"/>
    <w:rsid w:val="00CD17F1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4E02E-A804-4125-901A-81511D2A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F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CD17F1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CD17F1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2021-08-21T04:49:00Z</dcterms:created>
  <dcterms:modified xsi:type="dcterms:W3CDTF">2021-08-22T18:08:00Z</dcterms:modified>
</cp:coreProperties>
</file>